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Пояснительная записка </w:t>
      </w:r>
      <w:r/>
    </w:p>
    <w:p>
      <w:pPr>
        <w:pStyle w:val="598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к проекту приказ министерства сельского хозяйства и продовольствия Белгородской области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  <w:t xml:space="preserve">О</w:t>
      </w:r>
      <w:r>
        <w:rPr>
          <w:rFonts w:ascii="Times New Roman" w:hAnsi="Times New Roman" w:eastAsia="Arial" w:cs="Arial"/>
          <w:b/>
          <w:bCs/>
          <w:color w:val="000000"/>
          <w:sz w:val="28"/>
          <w:szCs w:val="28"/>
          <w:u w:val="none"/>
        </w:rPr>
        <w:t xml:space="preserve">б утверждении административного регламента предоставления государственной услуги «Лицензирование</w:t>
      </w:r>
      <w:r>
        <w:rPr>
          <w:rFonts w:ascii="Times New Roman" w:hAnsi="Times New Roman" w:eastAsia="Arial" w:cs="Arial"/>
          <w:b/>
          <w:bCs/>
          <w:color w:val="000000"/>
          <w:sz w:val="28"/>
          <w:szCs w:val="28"/>
          <w:u w:val="none"/>
          <w:shd w:val="clear" w:color="auto" w:fill="auto"/>
        </w:rPr>
        <w:t xml:space="preserve"> </w:t>
      </w:r>
      <w:bookmarkStart w:id="0" w:name="ext-gen1742_Копия_1"/>
      <w:r/>
      <w:bookmarkEnd w:id="0"/>
      <w:r>
        <w:rPr>
          <w:rStyle w:val="636"/>
          <w:rFonts w:ascii="Times New Roman" w:hAnsi="Times New Roman"/>
          <w:b/>
          <w:bCs/>
          <w:i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auto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</w:r>
      <w:r>
        <w:rPr>
          <w:rFonts w:ascii="Times New Roman" w:hAnsi="Times New Roman"/>
          <w:b/>
          <w:bCs/>
          <w:color w:val="000000"/>
          <w:sz w:val="28"/>
          <w:szCs w:val="28"/>
          <w:u w:val="none"/>
          <w:shd w:val="clear" w:color="auto" w:fill="auto"/>
        </w:rPr>
        <w:t xml:space="preserve"> на территории Белгородской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»</w:t>
      </w:r>
      <w:r/>
    </w:p>
    <w:p>
      <w:pPr>
        <w:pStyle w:val="598"/>
        <w:jc w:val="center"/>
        <w:rPr>
          <w:rFonts w:ascii="Times New Roman" w:hAnsi="Times New Roman" w:eastAsia="Arial" w:cs="Arial"/>
          <w:b/>
          <w:sz w:val="28"/>
          <w:szCs w:val="28"/>
        </w:rPr>
      </w:pPr>
      <w:r>
        <w:rPr>
          <w:rFonts w:ascii="Times New Roman" w:hAnsi="Times New Roman" w:eastAsia="Arial" w:cs="Arial"/>
          <w:b/>
          <w:sz w:val="28"/>
          <w:szCs w:val="28"/>
        </w:rPr>
      </w:r>
      <w:r/>
    </w:p>
    <w:p>
      <w:pPr>
        <w:pStyle w:val="598"/>
        <w:ind w:firstLine="709"/>
        <w:jc w:val="both"/>
      </w:pPr>
      <w:r>
        <w:rPr>
          <w:rStyle w:val="634"/>
          <w:rFonts w:ascii="Times New Roman" w:hAnsi="Times New Roman"/>
          <w:b w:val="0"/>
          <w:sz w:val="28"/>
          <w:szCs w:val="28"/>
        </w:rPr>
        <w:t xml:space="preserve">Представленный проект </w:t>
      </w:r>
      <w:r>
        <w:rPr>
          <w:rFonts w:ascii="Times New Roman" w:hAnsi="Times New Roman"/>
          <w:sz w:val="28"/>
          <w:szCs w:val="28"/>
        </w:rPr>
        <w:t xml:space="preserve">приказа министерства сельского хозяйства и продовольствия Белгородской области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  <w:u w:val="none"/>
        </w:rPr>
        <w:t xml:space="preserve">О</w:t>
      </w:r>
      <w:r>
        <w:rPr>
          <w:rFonts w:ascii="Times New Roman" w:hAnsi="Times New Roman" w:eastAsia="Arial" w:cs="Arial"/>
          <w:b w:val="0"/>
          <w:bCs w:val="0"/>
          <w:color w:val="000000"/>
          <w:sz w:val="28"/>
          <w:szCs w:val="28"/>
          <w:u w:val="none"/>
        </w:rPr>
        <w:t xml:space="preserve">б утверждении административного регламента предоставления государственной услуги «Лицензирование</w:t>
      </w:r>
      <w:r>
        <w:rPr>
          <w:rFonts w:ascii="Times New Roman" w:hAnsi="Times New Roman" w:eastAsia="Arial" w:cs="Arial"/>
          <w:b w:val="0"/>
          <w:bCs w:val="0"/>
          <w:color w:val="000000"/>
          <w:sz w:val="28"/>
          <w:szCs w:val="28"/>
          <w:u w:val="none"/>
          <w:shd w:val="clear" w:color="auto" w:fill="auto"/>
        </w:rPr>
        <w:t xml:space="preserve"> </w:t>
      </w:r>
      <w:bookmarkStart w:id="1" w:name="ext-gen1742_Копия_1_Копия_1"/>
      <w:r/>
      <w:bookmarkEnd w:id="1"/>
      <w:r>
        <w:rPr>
          <w:rStyle w:val="636"/>
          <w:rFonts w:ascii="Times New Roman" w:hAnsi="Times New Roman"/>
          <w:b w:val="0"/>
          <w:bCs w:val="0"/>
          <w:i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auto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  <w:u w:val="none"/>
          <w:shd w:val="clear" w:color="auto" w:fill="auto"/>
        </w:rPr>
        <w:t xml:space="preserve"> на территории Белгородской области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 w:eastAsia="Arial" w:cs="Arial"/>
          <w:bCs/>
          <w:sz w:val="28"/>
          <w:szCs w:val="28"/>
        </w:rPr>
        <w:t xml:space="preserve"> (далее – проект приказа) </w:t>
      </w:r>
      <w:r>
        <w:rPr>
          <w:rFonts w:ascii="Times New Roman" w:hAnsi="Times New Roman" w:eastAsia="Arial" w:cs="Arial"/>
          <w:bCs/>
          <w:sz w:val="28"/>
          <w:szCs w:val="28"/>
        </w:rPr>
        <w:t xml:space="preserve">разработан в соответствии </w:t>
      </w:r>
      <w:r>
        <w:rPr>
          <w:rFonts w:ascii="Times New Roman" w:hAnsi="Times New Roman" w:eastAsia="Arial" w:cs="Arial"/>
          <w:bCs/>
          <w:color w:val="000000"/>
          <w:sz w:val="28"/>
          <w:szCs w:val="28"/>
        </w:rPr>
        <w:t xml:space="preserve">с Федеральным законом от 26 июня 2026 года № 186-ФЗ «О внесении изменений </w:t>
      </w:r>
      <w:r>
        <w:rPr>
          <w:rFonts w:ascii="Times New Roman" w:hAnsi="Times New Roman" w:eastAsia="Arial" w:cs="Arial"/>
          <w:bCs/>
          <w:color w:val="000000"/>
          <w:sz w:val="28"/>
          <w:szCs w:val="28"/>
        </w:rPr>
        <w:t xml:space="preserve">в отдельные законодательные акты Российской Федерации», который прямо закрепляет полномочия субъектов Российской Федерации по лицензированию розничной торговли табачной и никотинсодержащей продукцией, лицензированию развозной торговли указанной продукцией.</w:t>
      </w:r>
      <w:r/>
    </w:p>
    <w:p>
      <w:pPr>
        <w:pStyle w:val="598"/>
        <w:ind w:firstLine="709"/>
        <w:jc w:val="both"/>
        <w:rPr>
          <w:rFonts w:eastAsia="Arial" w:cs="Arial"/>
          <w:bCs/>
          <w:color w:val="000000"/>
          <w:sz w:val="26"/>
          <w:szCs w:val="26"/>
        </w:rPr>
      </w:pPr>
      <w:r>
        <w:rPr>
          <w:rFonts w:ascii="Times New Roman" w:hAnsi="Times New Roman" w:eastAsia="Arial" w:cs="Arial"/>
          <w:bCs/>
          <w:color w:val="000000"/>
          <w:sz w:val="28"/>
          <w:szCs w:val="28"/>
        </w:rPr>
        <w:t xml:space="preserve">Постановлением Правительства Белгородской области                                     от 28 сентября 2026 года № 457-пп «О внесении</w:t>
      </w:r>
      <w:r>
        <w:rPr>
          <w:rFonts w:ascii="Times New Roman" w:hAnsi="Times New Roman" w:eastAsia="Arial" w:cs="Arial"/>
          <w:bCs/>
          <w:color w:val="000000"/>
          <w:sz w:val="28"/>
          <w:szCs w:val="28"/>
        </w:rPr>
        <w:t xml:space="preserve"> изменений в постановление Правительства Белгородской области от 20 декабря 2021 года №620-пп» установлено, что министерство сельского хозяйства и продовольствия Белгородской области является уполномочимым органом на предоставление государственной услуги «</w:t>
      </w:r>
      <w:r>
        <w:rPr>
          <w:rFonts w:ascii="Times New Roman" w:hAnsi="Times New Roman" w:eastAsia="Arial" w:cs="Arial"/>
          <w:b w:val="0"/>
          <w:bCs w:val="0"/>
          <w:color w:val="000000"/>
          <w:sz w:val="28"/>
          <w:szCs w:val="28"/>
          <w:u w:val="none"/>
        </w:rPr>
        <w:t xml:space="preserve">Лицензирование</w:t>
      </w:r>
      <w:r>
        <w:rPr>
          <w:rFonts w:ascii="Times New Roman" w:hAnsi="Times New Roman" w:eastAsia="Arial" w:cs="Arial"/>
          <w:b w:val="0"/>
          <w:bCs w:val="0"/>
          <w:color w:val="000000"/>
          <w:sz w:val="28"/>
          <w:szCs w:val="28"/>
          <w:u w:val="none"/>
          <w:shd w:val="clear" w:color="auto" w:fill="auto"/>
        </w:rPr>
        <w:t xml:space="preserve"> </w:t>
      </w:r>
      <w:bookmarkStart w:id="2" w:name="ext-gen1742_Копия_1_Копия_1_Копия_1"/>
      <w:r/>
      <w:bookmarkEnd w:id="2"/>
      <w:r>
        <w:rPr>
          <w:rStyle w:val="636"/>
          <w:rFonts w:ascii="Times New Roman" w:hAnsi="Times New Roman" w:eastAsia="Arial" w:cs="Arial"/>
          <w:b w:val="0"/>
          <w:bCs w:val="0"/>
          <w:i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auto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</w:r>
      <w:r>
        <w:rPr>
          <w:rFonts w:ascii="Times New Roman" w:hAnsi="Times New Roman" w:eastAsia="Arial" w:cs="Arial"/>
          <w:b w:val="0"/>
          <w:bCs w:val="0"/>
          <w:color w:val="000000"/>
          <w:sz w:val="28"/>
          <w:szCs w:val="28"/>
          <w:u w:val="none"/>
          <w:shd w:val="clear" w:color="auto" w:fill="auto"/>
        </w:rPr>
        <w:t xml:space="preserve"> на территории Белгородской области</w:t>
      </w:r>
      <w:r>
        <w:rPr>
          <w:rFonts w:ascii="Times New Roman" w:hAnsi="Times New Roman" w:eastAsia="Arial" w:cs="Arial"/>
          <w:bCs/>
          <w:color w:val="000000"/>
          <w:sz w:val="28"/>
          <w:szCs w:val="28"/>
        </w:rPr>
        <w:t xml:space="preserve">».</w:t>
      </w:r>
      <w:r/>
    </w:p>
    <w:p>
      <w:pPr>
        <w:pStyle w:val="59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Arial" w:cs="Arial"/>
          <w:bCs/>
          <w:color w:val="000000"/>
          <w:sz w:val="28"/>
          <w:szCs w:val="28"/>
        </w:rPr>
        <w:t xml:space="preserve">В соответствии с пунктом 1 статьи 13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Федеральный закон от 27 июля 2010 г.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№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210-ФЗ «Об организации предоставления государственных и муниципальных услуг» </w:t>
      </w:r>
      <w:r>
        <w:rPr>
          <w:rFonts w:ascii="Times New Roman" w:hAnsi="Times New Roman"/>
          <w:caps w:val="0"/>
          <w:smallCaps w:val="0"/>
          <w:color w:val="000000"/>
          <w:spacing w:val="0"/>
          <w:sz w:val="28"/>
          <w:szCs w:val="28"/>
        </w:rPr>
        <w:t xml:space="preserve"> </w:t>
      </w:r>
      <w:r>
        <w:rPr>
          <w:rFonts w:ascii="Times New Roman" w:hAnsi="Times New Roman"/>
          <w:caps w:val="0"/>
          <w:smallCaps w:val="0"/>
          <w:color w:val="000000"/>
          <w:spacing w:val="0"/>
          <w:sz w:val="28"/>
          <w:szCs w:val="28"/>
        </w:rPr>
        <w:t xml:space="preserve">р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азработку проекта 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szCs w:val="28"/>
          <w:u w:val="none"/>
        </w:rPr>
        <w:t xml:space="preserve">административного регламента</w:t>
      </w:r>
      <w:r>
        <w:rPr>
          <w:rFonts w:ascii="Times New Roman" w:hAnsi="Times New Roman"/>
          <w:caps w:val="0"/>
          <w:smallCaps w:val="0"/>
          <w:color w:val="000000"/>
          <w:spacing w:val="0"/>
          <w:sz w:val="28"/>
          <w:szCs w:val="28"/>
        </w:rPr>
        <w:t xml:space="preserve"> 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осуществляет орган, предоставляющий государственную услугу, или орган, предоставляющий муниципальную услугу.</w:t>
      </w:r>
      <w:r/>
    </w:p>
    <w:p>
      <w:pPr>
        <w:pStyle w:val="598"/>
        <w:ind w:firstLine="720"/>
        <w:jc w:val="both"/>
        <w:spacing w:before="0" w:after="0" w:afterAutospacing="0" w:line="240" w:lineRule="auto"/>
        <w:suppressLineNumbers w:val="0"/>
      </w:pPr>
      <w:r>
        <w:rPr>
          <w:rStyle w:val="635"/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Проект </w:t>
      </w:r>
      <w:r>
        <w:rPr>
          <w:rStyle w:val="635"/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приказа </w:t>
      </w:r>
      <w:r>
        <w:rPr>
          <w:rStyle w:val="635"/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про</w:t>
      </w:r>
      <w:r>
        <w:rPr>
          <w:rStyle w:val="635"/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ходит</w:t>
      </w:r>
      <w:r>
        <w:rPr>
          <w:rStyle w:val="635"/>
          <w:rFonts w:ascii="Times New Roman" w:hAnsi="Times New Roman" w:eastAsia="Times New Roman" w:cs="Times New Roman"/>
          <w:color w:val="000000"/>
          <w:sz w:val="28"/>
          <w:szCs w:val="28"/>
          <w:lang w:eastAsia="zh-CN"/>
        </w:rPr>
        <w:t xml:space="preserve"> следующие процедуры: оценку соответствия требованиям антимонопольного законодательства, независимую антикоррупционную экспертизу и согласование с прокуратурой Белгородской области. </w:t>
      </w:r>
      <w:r/>
    </w:p>
    <w:p>
      <w:pPr>
        <w:pStyle w:val="598"/>
        <w:ind w:firstLine="709"/>
        <w:jc w:val="both"/>
        <w:widowControl w:val="off"/>
        <w:rPr>
          <w:rFonts w:ascii="Times New Roman" w:hAnsi="Times New Roman" w:eastAsia="Arial" w:cs="Arial"/>
          <w:sz w:val="28"/>
          <w:szCs w:val="28"/>
        </w:rPr>
      </w:pPr>
      <w:r>
        <w:rPr>
          <w:rFonts w:ascii="Times New Roman" w:hAnsi="Times New Roman" w:eastAsia="Arial" w:cs="Arial"/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850" w:bottom="993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Calibri">
    <w:panose1 w:val="020F0502020204030204"/>
  </w:font>
  <w:font w:name="Noto Sans CJK SC">
    <w:panose1 w:val="020B0502040504020204"/>
  </w:font>
  <w:font w:name="FreeSans">
    <w:panose1 w:val="020B0606020202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1">
    <w:name w:val="No List"/>
    <w:uiPriority w:val="99"/>
    <w:semiHidden/>
    <w:unhideWhenUsed/>
  </w:style>
  <w:style w:type="character" w:styleId="13">
    <w:name w:val="Heading 1 Char"/>
    <w:basedOn w:val="608"/>
    <w:link w:val="599"/>
    <w:uiPriority w:val="9"/>
    <w:rPr>
      <w:rFonts w:ascii="Arial" w:hAnsi="Arial" w:eastAsia="Arial" w:cs="Arial"/>
      <w:sz w:val="40"/>
      <w:szCs w:val="40"/>
    </w:rPr>
  </w:style>
  <w:style w:type="character" w:styleId="15">
    <w:name w:val="Heading 2 Char"/>
    <w:basedOn w:val="608"/>
    <w:link w:val="600"/>
    <w:uiPriority w:val="9"/>
    <w:rPr>
      <w:rFonts w:ascii="Arial" w:hAnsi="Arial" w:eastAsia="Arial" w:cs="Arial"/>
      <w:sz w:val="34"/>
    </w:rPr>
  </w:style>
  <w:style w:type="character" w:styleId="17">
    <w:name w:val="Heading 3 Char"/>
    <w:basedOn w:val="608"/>
    <w:link w:val="601"/>
    <w:uiPriority w:val="9"/>
    <w:rPr>
      <w:rFonts w:ascii="Arial" w:hAnsi="Arial" w:eastAsia="Arial" w:cs="Arial"/>
      <w:sz w:val="30"/>
      <w:szCs w:val="30"/>
    </w:rPr>
  </w:style>
  <w:style w:type="character" w:styleId="19">
    <w:name w:val="Heading 4 Char"/>
    <w:basedOn w:val="608"/>
    <w:link w:val="602"/>
    <w:uiPriority w:val="9"/>
    <w:rPr>
      <w:rFonts w:ascii="Arial" w:hAnsi="Arial" w:eastAsia="Arial" w:cs="Arial"/>
      <w:b/>
      <w:bCs/>
      <w:sz w:val="26"/>
      <w:szCs w:val="26"/>
    </w:rPr>
  </w:style>
  <w:style w:type="character" w:styleId="21">
    <w:name w:val="Heading 5 Char"/>
    <w:basedOn w:val="608"/>
    <w:link w:val="603"/>
    <w:uiPriority w:val="9"/>
    <w:rPr>
      <w:rFonts w:ascii="Arial" w:hAnsi="Arial" w:eastAsia="Arial" w:cs="Arial"/>
      <w:b/>
      <w:bCs/>
      <w:sz w:val="24"/>
      <w:szCs w:val="24"/>
    </w:rPr>
  </w:style>
  <w:style w:type="character" w:styleId="23">
    <w:name w:val="Heading 6 Char"/>
    <w:basedOn w:val="608"/>
    <w:link w:val="604"/>
    <w:uiPriority w:val="9"/>
    <w:rPr>
      <w:rFonts w:ascii="Arial" w:hAnsi="Arial" w:eastAsia="Arial" w:cs="Arial"/>
      <w:b/>
      <w:bCs/>
      <w:sz w:val="22"/>
      <w:szCs w:val="22"/>
    </w:rPr>
  </w:style>
  <w:style w:type="character" w:styleId="25">
    <w:name w:val="Heading 7 Char"/>
    <w:basedOn w:val="608"/>
    <w:link w:val="6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7">
    <w:name w:val="Heading 8 Char"/>
    <w:basedOn w:val="608"/>
    <w:link w:val="606"/>
    <w:uiPriority w:val="9"/>
    <w:rPr>
      <w:rFonts w:ascii="Arial" w:hAnsi="Arial" w:eastAsia="Arial" w:cs="Arial"/>
      <w:i/>
      <w:iCs/>
      <w:sz w:val="22"/>
      <w:szCs w:val="22"/>
    </w:rPr>
  </w:style>
  <w:style w:type="character" w:styleId="29">
    <w:name w:val="Heading 9 Char"/>
    <w:basedOn w:val="608"/>
    <w:link w:val="607"/>
    <w:uiPriority w:val="9"/>
    <w:rPr>
      <w:rFonts w:ascii="Arial" w:hAnsi="Arial" w:eastAsia="Arial" w:cs="Arial"/>
      <w:i/>
      <w:iCs/>
      <w:sz w:val="21"/>
      <w:szCs w:val="21"/>
    </w:rPr>
  </w:style>
  <w:style w:type="character" w:styleId="34">
    <w:name w:val="Title Char"/>
    <w:basedOn w:val="608"/>
    <w:link w:val="646"/>
    <w:uiPriority w:val="10"/>
    <w:rPr>
      <w:sz w:val="48"/>
      <w:szCs w:val="48"/>
    </w:rPr>
  </w:style>
  <w:style w:type="character" w:styleId="36">
    <w:name w:val="Subtitle Char"/>
    <w:basedOn w:val="608"/>
    <w:link w:val="647"/>
    <w:uiPriority w:val="11"/>
    <w:rPr>
      <w:sz w:val="24"/>
      <w:szCs w:val="24"/>
    </w:rPr>
  </w:style>
  <w:style w:type="character" w:styleId="38">
    <w:name w:val="Quote Char"/>
    <w:link w:val="648"/>
    <w:uiPriority w:val="29"/>
    <w:rPr>
      <w:i/>
    </w:rPr>
  </w:style>
  <w:style w:type="character" w:styleId="40">
    <w:name w:val="Intense Quote Char"/>
    <w:link w:val="649"/>
    <w:uiPriority w:val="30"/>
    <w:rPr>
      <w:i/>
    </w:rPr>
  </w:style>
  <w:style w:type="character" w:styleId="42">
    <w:name w:val="Header Char"/>
    <w:basedOn w:val="608"/>
    <w:link w:val="652"/>
    <w:uiPriority w:val="99"/>
  </w:style>
  <w:style w:type="character" w:styleId="46">
    <w:name w:val="Caption Char"/>
    <w:basedOn w:val="640"/>
    <w:link w:val="653"/>
    <w:uiPriority w:val="99"/>
  </w:style>
  <w:style w:type="character" w:styleId="175">
    <w:name w:val="Footnote Text Char"/>
    <w:link w:val="654"/>
    <w:uiPriority w:val="99"/>
    <w:rPr>
      <w:sz w:val="18"/>
    </w:rPr>
  </w:style>
  <w:style w:type="character" w:styleId="178">
    <w:name w:val="Endnote Text Char"/>
    <w:link w:val="655"/>
    <w:uiPriority w:val="99"/>
    <w:rPr>
      <w:sz w:val="20"/>
    </w:rPr>
  </w:style>
  <w:style w:type="paragraph" w:styleId="598" w:default="1">
    <w:name w:val="Normal"/>
    <w:qFormat/>
    <w:pPr>
      <w:jc w:val="left"/>
      <w:spacing w:before="0" w:after="0" w:line="240" w:lineRule="auto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ar-SA" w:bidi="ar-SA"/>
    </w:rPr>
  </w:style>
  <w:style w:type="paragraph" w:styleId="599">
    <w:name w:val="Heading 1"/>
    <w:basedOn w:val="598"/>
    <w:next w:val="598"/>
    <w:link w:val="60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00">
    <w:name w:val="Heading 2"/>
    <w:basedOn w:val="598"/>
    <w:next w:val="598"/>
    <w:link w:val="61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01">
    <w:name w:val="Heading 3"/>
    <w:basedOn w:val="598"/>
    <w:next w:val="598"/>
    <w:link w:val="61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02">
    <w:name w:val="Heading 4"/>
    <w:basedOn w:val="598"/>
    <w:next w:val="598"/>
    <w:link w:val="6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03">
    <w:name w:val="Heading 5"/>
    <w:basedOn w:val="598"/>
    <w:next w:val="598"/>
    <w:link w:val="61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04">
    <w:name w:val="Heading 6"/>
    <w:basedOn w:val="598"/>
    <w:next w:val="598"/>
    <w:link w:val="6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05">
    <w:name w:val="Heading 7"/>
    <w:basedOn w:val="598"/>
    <w:next w:val="598"/>
    <w:link w:val="6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06">
    <w:name w:val="Heading 8"/>
    <w:basedOn w:val="598"/>
    <w:next w:val="598"/>
    <w:link w:val="61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07">
    <w:name w:val="Heading 9"/>
    <w:basedOn w:val="598"/>
    <w:next w:val="598"/>
    <w:link w:val="6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08" w:default="1">
    <w:name w:val="Default Paragraph Font"/>
    <w:uiPriority w:val="1"/>
    <w:semiHidden/>
    <w:unhideWhenUsed/>
    <w:qFormat/>
  </w:style>
  <w:style w:type="character" w:styleId="609" w:customStyle="1">
    <w:name w:val="Заголовок 1 Знак"/>
    <w:basedOn w:val="608"/>
    <w:uiPriority w:val="9"/>
    <w:qFormat/>
    <w:rPr>
      <w:rFonts w:ascii="Arial" w:hAnsi="Arial" w:eastAsia="Arial" w:cs="Arial"/>
      <w:sz w:val="40"/>
      <w:szCs w:val="40"/>
    </w:rPr>
  </w:style>
  <w:style w:type="character" w:styleId="610" w:customStyle="1">
    <w:name w:val="Заголовок 2 Знак"/>
    <w:basedOn w:val="608"/>
    <w:uiPriority w:val="9"/>
    <w:qFormat/>
    <w:rPr>
      <w:rFonts w:ascii="Arial" w:hAnsi="Arial" w:eastAsia="Arial" w:cs="Arial"/>
      <w:sz w:val="34"/>
    </w:rPr>
  </w:style>
  <w:style w:type="character" w:styleId="611" w:customStyle="1">
    <w:name w:val="Заголовок 3 Знак"/>
    <w:basedOn w:val="608"/>
    <w:uiPriority w:val="9"/>
    <w:qFormat/>
    <w:rPr>
      <w:rFonts w:ascii="Arial" w:hAnsi="Arial" w:eastAsia="Arial" w:cs="Arial"/>
      <w:sz w:val="30"/>
      <w:szCs w:val="30"/>
    </w:rPr>
  </w:style>
  <w:style w:type="character" w:styleId="612" w:customStyle="1">
    <w:name w:val="Заголовок 4 Знак"/>
    <w:basedOn w:val="60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13" w:customStyle="1">
    <w:name w:val="Заголовок 5 Знак"/>
    <w:basedOn w:val="60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4" w:customStyle="1">
    <w:name w:val="Заголовок 6 Знак"/>
    <w:basedOn w:val="60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15" w:customStyle="1">
    <w:name w:val="Заголовок 7 Знак"/>
    <w:basedOn w:val="60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16" w:customStyle="1">
    <w:name w:val="Заголовок 8 Знак"/>
    <w:basedOn w:val="60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17" w:customStyle="1">
    <w:name w:val="Заголовок 9 Знак"/>
    <w:basedOn w:val="60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18" w:customStyle="1">
    <w:name w:val="Заголовок Знак"/>
    <w:basedOn w:val="608"/>
    <w:uiPriority w:val="10"/>
    <w:qFormat/>
    <w:rPr>
      <w:sz w:val="48"/>
      <w:szCs w:val="48"/>
    </w:rPr>
  </w:style>
  <w:style w:type="character" w:styleId="619" w:customStyle="1">
    <w:name w:val="Подзаголовок Знак"/>
    <w:basedOn w:val="608"/>
    <w:uiPriority w:val="11"/>
    <w:qFormat/>
    <w:rPr>
      <w:sz w:val="24"/>
      <w:szCs w:val="24"/>
    </w:rPr>
  </w:style>
  <w:style w:type="character" w:styleId="620" w:customStyle="1">
    <w:name w:val="Цитата 2 Знак"/>
    <w:link w:val="648"/>
    <w:uiPriority w:val="29"/>
    <w:qFormat/>
    <w:rPr>
      <w:i/>
    </w:rPr>
  </w:style>
  <w:style w:type="character" w:styleId="621" w:customStyle="1">
    <w:name w:val="Выделенная цитата Знак"/>
    <w:link w:val="649"/>
    <w:uiPriority w:val="30"/>
    <w:qFormat/>
    <w:rPr>
      <w:i/>
    </w:rPr>
  </w:style>
  <w:style w:type="character" w:styleId="622" w:customStyle="1">
    <w:name w:val="Верхний колонтитул Знак"/>
    <w:basedOn w:val="608"/>
    <w:uiPriority w:val="99"/>
    <w:qFormat/>
  </w:style>
  <w:style w:type="character" w:styleId="623" w:customStyle="1">
    <w:name w:val="Footer Char"/>
    <w:basedOn w:val="608"/>
    <w:uiPriority w:val="99"/>
    <w:qFormat/>
  </w:style>
  <w:style w:type="character" w:styleId="624" w:customStyle="1">
    <w:name w:val="Нижний колонтитул Знак"/>
    <w:uiPriority w:val="99"/>
    <w:qFormat/>
  </w:style>
  <w:style w:type="character" w:styleId="625">
    <w:name w:val="Hyperlink"/>
    <w:uiPriority w:val="99"/>
    <w:unhideWhenUsed/>
    <w:rPr>
      <w:color w:val="0000ff" w:themeColor="hyperlink"/>
      <w:u w:val="single"/>
    </w:rPr>
  </w:style>
  <w:style w:type="character" w:styleId="626" w:customStyle="1">
    <w:name w:val="Текст сноски Знак"/>
    <w:uiPriority w:val="99"/>
    <w:qFormat/>
    <w:rPr>
      <w:sz w:val="18"/>
    </w:rPr>
  </w:style>
  <w:style w:type="character" w:styleId="627">
    <w:name w:val="Символ сноски (user)"/>
    <w:basedOn w:val="608"/>
    <w:uiPriority w:val="99"/>
    <w:unhideWhenUsed/>
    <w:qFormat/>
    <w:rPr>
      <w:vertAlign w:val="superscript"/>
    </w:rPr>
  </w:style>
  <w:style w:type="character" w:styleId="628">
    <w:name w:val="Символ сноски"/>
    <w:qFormat/>
    <w:rPr>
      <w:vertAlign w:val="superscript"/>
    </w:rPr>
  </w:style>
  <w:style w:type="character" w:styleId="629">
    <w:name w:val="footnote reference"/>
    <w:rPr>
      <w:vertAlign w:val="superscript"/>
    </w:rPr>
  </w:style>
  <w:style w:type="character" w:styleId="630" w:customStyle="1">
    <w:name w:val="Текст концевой сноски Знак"/>
    <w:uiPriority w:val="99"/>
    <w:qFormat/>
    <w:rPr>
      <w:sz w:val="20"/>
    </w:rPr>
  </w:style>
  <w:style w:type="character" w:styleId="631">
    <w:name w:val="Символ концевой сноски (user)"/>
    <w:basedOn w:val="608"/>
    <w:uiPriority w:val="99"/>
    <w:semiHidden/>
    <w:unhideWhenUsed/>
    <w:qFormat/>
    <w:rPr>
      <w:vertAlign w:val="superscript"/>
    </w:rPr>
  </w:style>
  <w:style w:type="character" w:styleId="632">
    <w:name w:val="Символ концевой сноски"/>
    <w:qFormat/>
    <w:rPr>
      <w:vertAlign w:val="superscript"/>
    </w:rPr>
  </w:style>
  <w:style w:type="character" w:styleId="633">
    <w:name w:val="endnote reference"/>
    <w:rPr>
      <w:vertAlign w:val="superscript"/>
    </w:rPr>
  </w:style>
  <w:style w:type="character" w:styleId="634">
    <w:name w:val="Strong"/>
    <w:qFormat/>
    <w:rPr>
      <w:b/>
      <w:bCs/>
    </w:rPr>
  </w:style>
  <w:style w:type="character" w:styleId="635" w:customStyle="1">
    <w:name w:val="pt-a0"/>
    <w:basedOn w:val="608"/>
    <w:qFormat/>
  </w:style>
  <w:style w:type="character" w:styleId="636">
    <w:name w:val="Emphasis"/>
    <w:basedOn w:val="608"/>
    <w:qFormat/>
    <w:rPr>
      <w:i/>
      <w:iCs/>
    </w:rPr>
  </w:style>
  <w:style w:type="paragraph" w:styleId="637">
    <w:name w:val="Заголовок"/>
    <w:basedOn w:val="598"/>
    <w:next w:val="638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638">
    <w:name w:val="Body Text"/>
    <w:basedOn w:val="598"/>
    <w:pPr>
      <w:spacing w:before="0" w:after="140" w:line="276" w:lineRule="auto"/>
    </w:pPr>
  </w:style>
  <w:style w:type="paragraph" w:styleId="639">
    <w:name w:val="List"/>
    <w:basedOn w:val="638"/>
    <w:rPr>
      <w:rFonts w:ascii="PT Astra Serif" w:hAnsi="PT Astra Serif" w:cs="FreeSans"/>
    </w:rPr>
  </w:style>
  <w:style w:type="paragraph" w:styleId="640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641">
    <w:name w:val="Указатель"/>
    <w:basedOn w:val="598"/>
    <w:qFormat/>
    <w:pPr>
      <w:suppressLineNumbers/>
    </w:pPr>
    <w:rPr>
      <w:rFonts w:ascii="PT Astra Serif" w:hAnsi="PT Astra Serif" w:cs="FreeSans"/>
    </w:rPr>
  </w:style>
  <w:style w:type="paragraph" w:styleId="642">
    <w:name w:val="Заголовок (user)"/>
    <w:basedOn w:val="598"/>
    <w:next w:val="638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643">
    <w:name w:val="Указатель (user)"/>
    <w:basedOn w:val="598"/>
    <w:qFormat/>
    <w:pPr>
      <w:suppressLineNumbers/>
    </w:pPr>
    <w:rPr>
      <w:rFonts w:ascii="PT Astra Serif" w:hAnsi="PT Astra Serif" w:cs="FreeSans"/>
    </w:rPr>
  </w:style>
  <w:style w:type="paragraph" w:styleId="644">
    <w:name w:val="List Paragraph"/>
    <w:basedOn w:val="598"/>
    <w:uiPriority w:val="34"/>
    <w:qFormat/>
    <w:pPr>
      <w:contextualSpacing/>
      <w:ind w:left="720"/>
      <w:spacing w:before="0" w:after="0"/>
    </w:pPr>
  </w:style>
  <w:style w:type="paragraph" w:styleId="645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46">
    <w:name w:val="Title"/>
    <w:basedOn w:val="598"/>
    <w:next w:val="598"/>
    <w:link w:val="61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47">
    <w:name w:val="Subtitle"/>
    <w:basedOn w:val="598"/>
    <w:next w:val="598"/>
    <w:link w:val="619"/>
    <w:uiPriority w:val="11"/>
    <w:qFormat/>
    <w:pPr>
      <w:spacing w:before="200" w:after="200"/>
    </w:pPr>
  </w:style>
  <w:style w:type="paragraph" w:styleId="648">
    <w:name w:val="Quote"/>
    <w:basedOn w:val="598"/>
    <w:next w:val="598"/>
    <w:link w:val="620"/>
    <w:uiPriority w:val="29"/>
    <w:qFormat/>
    <w:pPr>
      <w:ind w:left="720" w:right="720"/>
    </w:pPr>
    <w:rPr>
      <w:i/>
    </w:rPr>
  </w:style>
  <w:style w:type="paragraph" w:styleId="649">
    <w:name w:val="Intense Quote"/>
    <w:basedOn w:val="598"/>
    <w:next w:val="598"/>
    <w:link w:val="6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50">
    <w:name w:val="Колонтитулы (user)"/>
    <w:basedOn w:val="598"/>
    <w:qFormat/>
  </w:style>
  <w:style w:type="paragraph" w:styleId="651">
    <w:name w:val="Колонтитулы"/>
    <w:basedOn w:val="598"/>
    <w:qFormat/>
  </w:style>
  <w:style w:type="paragraph" w:styleId="652">
    <w:name w:val="Header"/>
    <w:basedOn w:val="598"/>
    <w:link w:val="622"/>
    <w:uiPriority w:val="99"/>
    <w:unhideWhenUsed/>
    <w:pPr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53">
    <w:name w:val="Footer"/>
    <w:basedOn w:val="598"/>
    <w:link w:val="624"/>
    <w:uiPriority w:val="99"/>
    <w:unhideWhenUsed/>
    <w:pPr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54">
    <w:name w:val="footnote text"/>
    <w:basedOn w:val="598"/>
    <w:link w:val="626"/>
    <w:uiPriority w:val="99"/>
    <w:semiHidden/>
    <w:unhideWhenUsed/>
    <w:pPr>
      <w:spacing w:before="0" w:after="40"/>
    </w:pPr>
    <w:rPr>
      <w:sz w:val="18"/>
    </w:rPr>
  </w:style>
  <w:style w:type="paragraph" w:styleId="655">
    <w:name w:val="endnote text"/>
    <w:basedOn w:val="598"/>
    <w:link w:val="630"/>
    <w:uiPriority w:val="99"/>
    <w:semiHidden/>
    <w:unhideWhenUsed/>
    <w:rPr>
      <w:sz w:val="20"/>
    </w:rPr>
  </w:style>
  <w:style w:type="paragraph" w:styleId="656">
    <w:name w:val="toc 1"/>
    <w:basedOn w:val="598"/>
    <w:next w:val="598"/>
    <w:uiPriority w:val="39"/>
    <w:unhideWhenUsed/>
    <w:pPr>
      <w:spacing w:before="0" w:after="57"/>
    </w:pPr>
  </w:style>
  <w:style w:type="paragraph" w:styleId="657">
    <w:name w:val="toc 2"/>
    <w:basedOn w:val="598"/>
    <w:next w:val="598"/>
    <w:uiPriority w:val="39"/>
    <w:unhideWhenUsed/>
    <w:pPr>
      <w:ind w:left="283"/>
      <w:spacing w:before="0" w:after="57"/>
    </w:pPr>
  </w:style>
  <w:style w:type="paragraph" w:styleId="658">
    <w:name w:val="toc 3"/>
    <w:basedOn w:val="598"/>
    <w:next w:val="598"/>
    <w:uiPriority w:val="39"/>
    <w:unhideWhenUsed/>
    <w:pPr>
      <w:ind w:left="567"/>
      <w:spacing w:before="0" w:after="57"/>
    </w:pPr>
  </w:style>
  <w:style w:type="paragraph" w:styleId="659">
    <w:name w:val="toc 4"/>
    <w:basedOn w:val="598"/>
    <w:next w:val="598"/>
    <w:uiPriority w:val="39"/>
    <w:unhideWhenUsed/>
    <w:pPr>
      <w:ind w:left="850"/>
      <w:spacing w:before="0" w:after="57"/>
    </w:pPr>
  </w:style>
  <w:style w:type="paragraph" w:styleId="660">
    <w:name w:val="toc 5"/>
    <w:basedOn w:val="598"/>
    <w:next w:val="598"/>
    <w:uiPriority w:val="39"/>
    <w:unhideWhenUsed/>
    <w:pPr>
      <w:ind w:left="1134"/>
      <w:spacing w:before="0" w:after="57"/>
    </w:pPr>
  </w:style>
  <w:style w:type="paragraph" w:styleId="661">
    <w:name w:val="toc 6"/>
    <w:basedOn w:val="598"/>
    <w:next w:val="598"/>
    <w:uiPriority w:val="39"/>
    <w:unhideWhenUsed/>
    <w:pPr>
      <w:ind w:left="1417"/>
      <w:spacing w:before="0" w:after="57"/>
    </w:pPr>
  </w:style>
  <w:style w:type="paragraph" w:styleId="662">
    <w:name w:val="toc 7"/>
    <w:basedOn w:val="598"/>
    <w:next w:val="598"/>
    <w:uiPriority w:val="39"/>
    <w:unhideWhenUsed/>
    <w:pPr>
      <w:ind w:left="1701"/>
      <w:spacing w:before="0" w:after="57"/>
    </w:pPr>
  </w:style>
  <w:style w:type="paragraph" w:styleId="663">
    <w:name w:val="toc 8"/>
    <w:basedOn w:val="598"/>
    <w:next w:val="598"/>
    <w:uiPriority w:val="39"/>
    <w:unhideWhenUsed/>
    <w:pPr>
      <w:ind w:left="1984"/>
      <w:spacing w:before="0" w:after="57"/>
    </w:pPr>
  </w:style>
  <w:style w:type="paragraph" w:styleId="664">
    <w:name w:val="toc 9"/>
    <w:basedOn w:val="598"/>
    <w:next w:val="598"/>
    <w:uiPriority w:val="39"/>
    <w:unhideWhenUsed/>
    <w:pPr>
      <w:ind w:left="2268"/>
      <w:spacing w:before="0" w:after="57"/>
    </w:pPr>
  </w:style>
  <w:style w:type="paragraph" w:styleId="665">
    <w:name w:val="index heading"/>
    <w:basedOn w:val="642"/>
  </w:style>
  <w:style w:type="paragraph" w:styleId="666">
    <w:name w:val="TOC Heading"/>
    <w:uiPriority w:val="39"/>
    <w:unhideWhenUsed/>
    <w:qFormat/>
    <w:pPr>
      <w:jc w:val="left"/>
      <w:spacing w:before="0" w:after="200" w:line="276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67">
    <w:name w:val="table of figures"/>
    <w:basedOn w:val="598"/>
    <w:next w:val="598"/>
    <w:uiPriority w:val="99"/>
    <w:unhideWhenUsed/>
  </w:style>
  <w:style w:type="paragraph" w:styleId="668" w:customStyle="1">
    <w:name w:val="Знак"/>
    <w:basedOn w:val="598"/>
    <w:qFormat/>
    <w:pPr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670" w:customStyle="1">
    <w:name w:val="ConsPlusNormal"/>
    <w:qFormat/>
    <w:pPr>
      <w:ind w:firstLine="720"/>
      <w:jc w:val="left"/>
      <w:spacing w:before="0" w:after="0" w:line="240" w:lineRule="auto"/>
      <w:widowControl/>
    </w:pPr>
    <w:rPr>
      <w:rFonts w:ascii="Arial" w:hAnsi="Arial" w:eastAsia="Times New Roman" w:cs="Arial" w:cstheme="minorBidi"/>
      <w:color w:val="auto"/>
      <w:sz w:val="20"/>
      <w:szCs w:val="20"/>
      <w:lang w:val="ru-RU" w:eastAsia="zh-CN" w:bidi="ar-SA"/>
    </w:rPr>
  </w:style>
  <w:style w:type="paragraph" w:styleId="671" w:customStyle="1">
    <w:name w:val="pt-a-000013"/>
    <w:basedOn w:val="598"/>
    <w:qFormat/>
    <w:pPr>
      <w:spacing w:beforeAutospacing="1" w:afterAutospacing="1"/>
    </w:pPr>
    <w:rPr>
      <w:lang w:eastAsia="ru-RU"/>
    </w:rPr>
  </w:style>
  <w:style w:type="numbering" w:styleId="672" w:default="1">
    <w:name w:val="Без списка (user)"/>
    <w:uiPriority w:val="99"/>
    <w:semiHidden/>
    <w:unhideWhenUsed/>
    <w:qFormat/>
  </w:style>
  <w:style w:type="table" w:styleId="673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Table Grid"/>
    <w:basedOn w:val="67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75" w:customStyle="1">
    <w:name w:val="Table Grid Light"/>
    <w:basedOn w:val="67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76">
    <w:name w:val="Plain Table 1"/>
    <w:basedOn w:val="67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677">
    <w:name w:val="Plain Table 2"/>
    <w:basedOn w:val="67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678">
    <w:name w:val="Plain Table 3"/>
    <w:basedOn w:val="6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679">
    <w:name w:val="Plain Table 4"/>
    <w:basedOn w:val="6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680">
    <w:name w:val="Plain Table 5"/>
    <w:basedOn w:val="6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1">
    <w:name w:val="Grid Table 1 Light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82" w:customStyle="1">
    <w:name w:val="Grid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7B4D8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83" w:customStyle="1">
    <w:name w:val="Grid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DA9896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84" w:customStyle="1">
    <w:name w:val="Grid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4D79D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85" w:customStyle="1">
    <w:name w:val="Grid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B4A4C8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86" w:customStyle="1">
    <w:name w:val="Grid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5CEDD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87" w:customStyle="1">
    <w:name w:val="Grid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AC192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88">
    <w:name w:val="Grid Table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 w:customStyle="1">
    <w:name w:val="Grid Table 2 - Accent 1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 w:customStyle="1">
    <w:name w:val="Grid Table 2 - Accent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 w:customStyle="1">
    <w:name w:val="Grid Table 2 - Accent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 w:customStyle="1">
    <w:name w:val="Grid Table 2 - Accent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 w:customStyle="1">
    <w:name w:val="Grid Table 2 - Accent 5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 w:customStyle="1">
    <w:name w:val="Grid Table 2 - Accent 6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 w:customStyle="1">
    <w:name w:val="Grid Table 3 - Accent 1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 w:customStyle="1">
    <w:name w:val="Grid Table 3 - Accent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 w:customStyle="1">
    <w:name w:val="Grid Table 3 - Accent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 w:customStyle="1">
    <w:name w:val="Grid Table 3 - Accent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 w:customStyle="1">
    <w:name w:val="Grid Table 3 - Accent 5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 w:customStyle="1">
    <w:name w:val="Grid Table 3 - Accent 6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4"/>
    <w:basedOn w:val="6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03" w:customStyle="1">
    <w:name w:val="Grid Table 4 - Accent 1"/>
    <w:basedOn w:val="6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ac2" w:fill="5d8ac2" w:themeFill="accent1" w:themeFillTint="EA"/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D8AC2" w:themeColor="accent1" w:sz="4" w:space="0"/>
        </w:tcBorders>
      </w:tcPr>
    </w:tblStylePr>
  </w:style>
  <w:style w:type="table" w:styleId="704" w:customStyle="1">
    <w:name w:val="Grid Table 4 - Accent 2"/>
    <w:basedOn w:val="6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D99695" w:themeColor="accent2" w:sz="4" w:space="0"/>
        </w:tcBorders>
      </w:tcPr>
    </w:tblStylePr>
  </w:style>
  <w:style w:type="table" w:styleId="705" w:customStyle="1">
    <w:name w:val="Grid Table 4 - Accent 3"/>
    <w:basedOn w:val="6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abb59" w:fill="9abb59" w:themeFill="accent3" w:themeFillTint="FE"/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ABB59" w:themeColor="accent3" w:sz="4" w:space="0"/>
        </w:tcBorders>
      </w:tcPr>
    </w:tblStylePr>
  </w:style>
  <w:style w:type="table" w:styleId="706" w:customStyle="1">
    <w:name w:val="Grid Table 4 - Accent 4"/>
    <w:basedOn w:val="6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B2A1C6" w:themeColor="accent4" w:sz="4" w:space="0"/>
        </w:tcBorders>
      </w:tcPr>
    </w:tblStylePr>
  </w:style>
  <w:style w:type="table" w:styleId="707" w:customStyle="1">
    <w:name w:val="Grid Table 4 - Accent 5"/>
    <w:basedOn w:val="6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708" w:customStyle="1">
    <w:name w:val="Grid Table 4 - Accent 6"/>
    <w:basedOn w:val="67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709">
    <w:name w:val="Grid Table 5 Dark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710" w:customStyle="1">
    <w:name w:val="Grid Table 5 Dark- Accent 1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711" w:customStyle="1">
    <w:name w:val="Grid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712" w:customStyle="1">
    <w:name w:val="Grid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713" w:customStyle="1">
    <w:name w:val="Grid Table 5 Dark- Accent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714" w:customStyle="1">
    <w:name w:val="Grid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715" w:customStyle="1">
    <w:name w:val="Grid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716">
    <w:name w:val="Grid Table 6 Colorful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</w:style>
  <w:style w:type="table" w:styleId="717" w:customStyle="1">
    <w:name w:val="Grid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A6BFDD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</w:style>
  <w:style w:type="table" w:styleId="718" w:customStyle="1">
    <w:name w:val="Grid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D99695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</w:style>
  <w:style w:type="table" w:styleId="719" w:customStyle="1">
    <w:name w:val="Grid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9ABB59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</w:style>
  <w:style w:type="table" w:styleId="720" w:customStyle="1">
    <w:name w:val="Grid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B2A1C6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</w:style>
  <w:style w:type="table" w:styleId="721" w:customStyle="1">
    <w:name w:val="Grid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</w:style>
  <w:style w:type="table" w:styleId="722" w:customStyle="1">
    <w:name w:val="Grid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</w:style>
  <w:style w:type="table" w:styleId="723">
    <w:name w:val="Grid Table 7 Colorful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24" w:customStyle="1">
    <w:name w:val="Grid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25" w:customStyle="1">
    <w:name w:val="Grid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26" w:customStyle="1">
    <w:name w:val="Grid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 w:fill="auto"/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27" w:customStyle="1">
    <w:name w:val="Grid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28" w:customStyle="1">
    <w:name w:val="Grid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 w:fill="auto"/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29" w:customStyle="1">
    <w:name w:val="Grid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 w:fill="auto"/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30">
    <w:name w:val="List Table 1 Light"/>
    <w:basedOn w:val="6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List Table 1 Light - Accent 1"/>
    <w:basedOn w:val="6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List Table 1 Light - Accent 2"/>
    <w:basedOn w:val="6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List Table 1 Light - Accent 3"/>
    <w:basedOn w:val="6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List Table 1 Light - Accent 4"/>
    <w:basedOn w:val="6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List Table 1 Light - Accent 5"/>
    <w:basedOn w:val="6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List Table 1 Light - Accent 6"/>
    <w:basedOn w:val="67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738" w:customStyle="1">
    <w:name w:val="List Table 2 - Accent 1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</w:style>
  <w:style w:type="table" w:styleId="739" w:customStyle="1">
    <w:name w:val="List Table 2 - Accent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</w:style>
  <w:style w:type="table" w:styleId="740" w:customStyle="1">
    <w:name w:val="List Table 2 - Accent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</w:style>
  <w:style w:type="table" w:styleId="741" w:customStyle="1">
    <w:name w:val="List Table 2 - Accent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</w:style>
  <w:style w:type="table" w:styleId="742" w:customStyle="1">
    <w:name w:val="List Table 2 - Accent 5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</w:style>
  <w:style w:type="table" w:styleId="743" w:customStyle="1">
    <w:name w:val="List Table 2 - Accent 6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</w:style>
  <w:style w:type="table" w:styleId="744">
    <w:name w:val="List Table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45" w:customStyle="1">
    <w:name w:val="List Table 3 - Accent 1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46" w:customStyle="1">
    <w:name w:val="List Table 3 - Accent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sz w:val="22"/>
      </w:rPr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47" w:customStyle="1">
    <w:name w:val="List Table 3 - Accent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sz w:val="22"/>
      </w:rPr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b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48" w:customStyle="1">
    <w:name w:val="List Table 3 - Accent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sz w:val="22"/>
      </w:rPr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49" w:customStyle="1">
    <w:name w:val="List Table 3 - Accent 5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sz w:val="22"/>
      </w:rPr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0" w:customStyle="1">
    <w:name w:val="List Table 3 - Accent 6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sz w:val="22"/>
      </w:rPr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1">
    <w:name w:val="List Table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2" w:customStyle="1">
    <w:name w:val="List Table 4 - Accent 1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3" w:customStyle="1">
    <w:name w:val="List Table 4 - Accent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4" w:customStyle="1">
    <w:name w:val="List Table 4 - Accent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5" w:customStyle="1">
    <w:name w:val="List Table 4 - Accent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6" w:customStyle="1">
    <w:name w:val="List Table 4 - Accent 5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7" w:customStyle="1">
    <w:name w:val="List Table 4 - Accent 6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8">
    <w:name w:val="List Table 5 Dark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759" w:customStyle="1">
    <w:name w:val="List Table 5 Dark - Accent 1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760" w:customStyle="1">
    <w:name w:val="List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D99695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761" w:customStyle="1">
    <w:name w:val="List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C3D69B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762" w:customStyle="1">
    <w:name w:val="List Table 5 Dark - Accent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B2A1C6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763" w:customStyle="1">
    <w:name w:val="List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92CCDC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764" w:customStyle="1">
    <w:name w:val="List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AC090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765">
    <w:name w:val="List Table 6 Colorful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766" w:customStyle="1">
    <w:name w:val="List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67" w:customStyle="1">
    <w:name w:val="List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D99695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D99695" w:themeColor="accent2" w:sz="4" w:space="0"/>
        </w:tcBorders>
      </w:tcPr>
    </w:tblStylePr>
  </w:style>
  <w:style w:type="table" w:styleId="768" w:customStyle="1">
    <w:name w:val="List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C3D69B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C3D69B" w:themeColor="accent3" w:sz="4" w:space="0"/>
        </w:tcBorders>
      </w:tcPr>
    </w:tblStylePr>
  </w:style>
  <w:style w:type="table" w:styleId="769" w:customStyle="1">
    <w:name w:val="List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B2A1C6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B2A1C6" w:themeColor="accent4" w:sz="4" w:space="0"/>
        </w:tcBorders>
      </w:tcPr>
    </w:tblStylePr>
  </w:style>
  <w:style w:type="table" w:styleId="770" w:customStyle="1">
    <w:name w:val="List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92CCDC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92CCDC" w:themeColor="accent5" w:sz="4" w:space="0"/>
        </w:tcBorders>
      </w:tcPr>
    </w:tblStylePr>
  </w:style>
  <w:style w:type="table" w:styleId="771" w:customStyle="1">
    <w:name w:val="List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FAC09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FAC090" w:themeColor="accent6" w:sz="4" w:space="0"/>
        </w:tcBorders>
      </w:tcPr>
    </w:tblStylePr>
  </w:style>
  <w:style w:type="table" w:styleId="772">
    <w:name w:val="List Table 7 Colorful"/>
    <w:basedOn w:val="6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73" w:customStyle="1">
    <w:name w:val="List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 w:fill="auto"/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74" w:customStyle="1">
    <w:name w:val="List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75" w:customStyle="1">
    <w:name w:val="List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76" w:customStyle="1">
    <w:name w:val="List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77" w:customStyle="1">
    <w:name w:val="List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78" w:customStyle="1">
    <w:name w:val="List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79" w:customStyle="1">
    <w:name w:val="Lined - Accent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780" w:customStyle="1">
    <w:name w:val="Lined - Accent 1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781" w:customStyle="1">
    <w:name w:val="Lined - Accent 2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782" w:customStyle="1">
    <w:name w:val="Lined - Accent 3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783" w:customStyle="1">
    <w:name w:val="Lined - Accent 4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784" w:customStyle="1">
    <w:name w:val="Lined - Accent 5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785" w:customStyle="1">
    <w:name w:val="Lined - Accent 6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786" w:customStyle="1">
    <w:name w:val="Bordered &amp; Lined - Accent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787" w:customStyle="1">
    <w:name w:val="Bordered &amp; Lined - Accent 1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788" w:customStyle="1">
    <w:name w:val="Bordered &amp; Lined - Accent 2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789" w:customStyle="1">
    <w:name w:val="Bordered &amp; Lined - Accent 3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790" w:customStyle="1">
    <w:name w:val="Bordered &amp; Lined - Accent 4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791" w:customStyle="1">
    <w:name w:val="Bordered &amp; Lined - Accent 5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792" w:customStyle="1">
    <w:name w:val="Bordered &amp; Lined - Accent 6"/>
    <w:basedOn w:val="673"/>
    <w:uiPriority w:val="99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793" w:customStyle="1">
    <w:name w:val="Bordered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794" w:customStyle="1">
    <w:name w:val="Bordered - Accent 1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795" w:customStyle="1">
    <w:name w:val="Bordered - Accent 2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D99695" w:themeColor="accent2" w:sz="12" w:space="0"/>
        </w:tcBorders>
      </w:tcPr>
    </w:tblStylePr>
    <w:tblStylePr w:type="lastCol">
      <w:rPr>
        <w:sz w:val="22"/>
      </w:rPr>
      <w:tcPr>
        <w:tcBorders>
          <w:left w:val="single" w:color="D99695" w:themeColor="accent2" w:sz="12" w:space="0"/>
        </w:tcBorders>
      </w:tcPr>
    </w:tblStylePr>
    <w:tblStylePr w:type="lastRow">
      <w:rPr>
        <w:sz w:val="22"/>
      </w:rPr>
      <w:tcPr>
        <w:tcBorders>
          <w:top w:val="single" w:color="D99695" w:themeColor="accent2" w:sz="12" w:space="0"/>
        </w:tcBorders>
      </w:tcPr>
    </w:tblStylePr>
  </w:style>
  <w:style w:type="table" w:styleId="796" w:customStyle="1">
    <w:name w:val="Bordered - Accent 3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3D69B" w:themeColor="accent3" w:sz="12" w:space="0"/>
        </w:tcBorders>
      </w:tcPr>
    </w:tblStylePr>
    <w:tblStylePr w:type="lastCol">
      <w:rPr>
        <w:sz w:val="22"/>
      </w:rPr>
      <w:tcPr>
        <w:tcBorders>
          <w:left w:val="single" w:color="C3D69B" w:themeColor="accent3" w:sz="12" w:space="0"/>
        </w:tcBorders>
      </w:tcPr>
    </w:tblStylePr>
    <w:tblStylePr w:type="lastRow">
      <w:rPr>
        <w:sz w:val="22"/>
      </w:rPr>
      <w:tcPr>
        <w:tcBorders>
          <w:top w:val="single" w:color="C3D69B" w:themeColor="accent3" w:sz="12" w:space="0"/>
        </w:tcBorders>
      </w:tcPr>
    </w:tblStylePr>
  </w:style>
  <w:style w:type="table" w:styleId="797" w:customStyle="1">
    <w:name w:val="Bordered - Accent 4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B2A1C6" w:themeColor="accent4" w:sz="12" w:space="0"/>
        </w:tcBorders>
      </w:tcPr>
    </w:tblStylePr>
    <w:tblStylePr w:type="lastCol">
      <w:rPr>
        <w:sz w:val="22"/>
      </w:rPr>
      <w:tcPr>
        <w:tcBorders>
          <w:left w:val="single" w:color="B2A1C6" w:themeColor="accent4" w:sz="12" w:space="0"/>
        </w:tcBorders>
      </w:tcPr>
    </w:tblStylePr>
    <w:tblStylePr w:type="lastRow">
      <w:rPr>
        <w:sz w:val="22"/>
      </w:rPr>
      <w:tcPr>
        <w:tcBorders>
          <w:top w:val="single" w:color="B2A1C6" w:themeColor="accent4" w:sz="12" w:space="0"/>
        </w:tcBorders>
      </w:tcPr>
    </w:tblStylePr>
  </w:style>
  <w:style w:type="table" w:styleId="798" w:customStyle="1">
    <w:name w:val="Bordered - Accent 5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2CCDC" w:themeColor="accent5" w:sz="12" w:space="0"/>
        </w:tcBorders>
      </w:tcPr>
    </w:tblStylePr>
    <w:tblStylePr w:type="lastCol">
      <w:rPr>
        <w:sz w:val="22"/>
      </w:rPr>
      <w:tcPr>
        <w:tcBorders>
          <w:left w:val="single" w:color="92CCDC" w:themeColor="accent5" w:sz="12" w:space="0"/>
        </w:tcBorders>
      </w:tcPr>
    </w:tblStylePr>
    <w:tblStylePr w:type="lastRow">
      <w:rPr>
        <w:sz w:val="22"/>
      </w:rPr>
      <w:tcPr>
        <w:tcBorders>
          <w:top w:val="single" w:color="92CCDC" w:themeColor="accent5" w:sz="12" w:space="0"/>
        </w:tcBorders>
      </w:tcPr>
    </w:tblStylePr>
  </w:style>
  <w:style w:type="table" w:styleId="799" w:customStyle="1">
    <w:name w:val="Bordered - Accent 6"/>
    <w:basedOn w:val="67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AC09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AC090" w:themeColor="accent6" w:sz="12" w:space="0"/>
        </w:tcBorders>
      </w:tcPr>
    </w:tblStylePr>
    <w:tblStylePr w:type="lastRow">
      <w:rPr>
        <w:sz w:val="22"/>
      </w:rPr>
      <w:tcPr>
        <w:tcBorders>
          <w:top w:val="single" w:color="FAC090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dc:language>ru-RU</dc:language>
  <cp:revision>35</cp:revision>
  <dcterms:created xsi:type="dcterms:W3CDTF">2023-02-13T13:07:00Z</dcterms:created>
  <dcterms:modified xsi:type="dcterms:W3CDTF">2026-10-06T11:23:24Z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