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Pr="00BB64CB" w:rsidRDefault="00BB64CB" w:rsidP="00BB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из бюджета Белгородской области субсидий юридическим лицам </w:t>
      </w:r>
      <w:r w:rsidR="009B2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возмещение затрат по созданию объектов инфраструктуры, необходимых для реализации новых инвестиционных проектов</w:t>
      </w:r>
    </w:p>
    <w:p w:rsidR="00BB64CB" w:rsidRPr="00BB64CB" w:rsidRDefault="00BB64CB" w:rsidP="00BB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Pr="00BB64CB" w:rsidRDefault="00BB64CB" w:rsidP="00BB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Pr="00BB64CB" w:rsidRDefault="00BB64CB" w:rsidP="00BB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4CB" w:rsidRDefault="00BB64CB" w:rsidP="00BB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529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1529D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Бюджетного кодекса Российской Федерации, </w:t>
      </w:r>
      <w:r w:rsidR="005C7856" w:rsidRPr="005C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C7856" w:rsidRPr="005C7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proofErr w:type="gramEnd"/>
      <w:r w:rsidR="005C7856" w:rsidRPr="005C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19 октября 2020 года № 1704 «Об утверждении Правил определения новых инвестиционных проектов, в </w:t>
      </w:r>
      <w:proofErr w:type="gramStart"/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AF08BF" w:rsidRPr="00AF0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</w:t>
      </w:r>
      <w:r w:rsidR="00EB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Белгородской области</w:t>
      </w:r>
      <w:r w:rsidR="00D951E3" w:rsidRPr="00D951E3">
        <w:t xml:space="preserve"> </w:t>
      </w:r>
      <w:r w:rsidR="00D951E3">
        <w:t xml:space="preserve"> </w:t>
      </w:r>
      <w:proofErr w:type="gramStart"/>
      <w:r w:rsidR="00D951E3" w:rsidRPr="00D9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D951E3" w:rsidRPr="00D9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8B4F1A" w:rsidRDefault="008B4F1A" w:rsidP="008B4F1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4F1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8B4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 (прилагается).</w:t>
      </w:r>
    </w:p>
    <w:p w:rsidR="008B4F1A" w:rsidRDefault="008B4F1A" w:rsidP="006F4B0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4B02" w:rsidRP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F4B02" w:rsidRP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</w:t>
      </w:r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</w:t>
      </w:r>
      <w:r w:rsidR="006F4B02" w:rsidRP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83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Гладский</w:t>
      </w:r>
      <w:proofErr w:type="spellEnd"/>
      <w:r w:rsidR="006F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35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54A" w:rsidRDefault="0068354A" w:rsidP="008B4F1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68354A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4A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4A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4A" w:rsidRPr="00927725" w:rsidRDefault="0068354A" w:rsidP="0068354A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Губернатор </w:t>
      </w:r>
    </w:p>
    <w:p w:rsidR="0068354A" w:rsidRDefault="0068354A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927725"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F03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27725"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В.В. Гладков</w:t>
      </w: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Default="00927725" w:rsidP="0068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8"/>
        <w:tblpPr w:leftFromText="180" w:rightFromText="180" w:vertAnchor="page" w:horzAnchor="margin" w:tblpY="10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4607"/>
      </w:tblGrid>
      <w:tr w:rsidR="00927725" w:rsidRPr="00927725" w:rsidTr="005767FE">
        <w:trPr>
          <w:trHeight w:val="1690"/>
        </w:trPr>
        <w:tc>
          <w:tcPr>
            <w:tcW w:w="5137" w:type="dxa"/>
          </w:tcPr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rPr>
                <w:b/>
                <w:sz w:val="26"/>
                <w:szCs w:val="26"/>
              </w:rPr>
            </w:pPr>
          </w:p>
        </w:tc>
        <w:tc>
          <w:tcPr>
            <w:tcW w:w="4607" w:type="dxa"/>
          </w:tcPr>
          <w:p w:rsidR="00927725" w:rsidRPr="00927725" w:rsidRDefault="00927725" w:rsidP="0092772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27725">
              <w:rPr>
                <w:b/>
                <w:sz w:val="28"/>
                <w:szCs w:val="28"/>
              </w:rPr>
              <w:t>Приложение</w:t>
            </w:r>
          </w:p>
          <w:p w:rsidR="00927725" w:rsidRPr="00927725" w:rsidRDefault="00927725" w:rsidP="00927725">
            <w:pPr>
              <w:spacing w:line="340" w:lineRule="atLeast"/>
              <w:ind w:left="1654"/>
              <w:rPr>
                <w:b/>
                <w:bCs/>
                <w:sz w:val="28"/>
                <w:szCs w:val="28"/>
              </w:rPr>
            </w:pPr>
          </w:p>
          <w:p w:rsidR="00927725" w:rsidRPr="00927725" w:rsidRDefault="00927725" w:rsidP="00927725">
            <w:pPr>
              <w:spacing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УТВЕРЖДЕН</w:t>
            </w:r>
          </w:p>
          <w:p w:rsidR="00927725" w:rsidRPr="00927725" w:rsidRDefault="00927725" w:rsidP="00927725">
            <w:pPr>
              <w:spacing w:line="340" w:lineRule="atLeast"/>
              <w:ind w:left="257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постановлением Правительства</w:t>
            </w:r>
          </w:p>
          <w:p w:rsidR="00927725" w:rsidRPr="00927725" w:rsidRDefault="00927725" w:rsidP="00927725">
            <w:pPr>
              <w:spacing w:line="340" w:lineRule="atLeast"/>
              <w:ind w:left="880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Белгородской области</w:t>
            </w:r>
          </w:p>
          <w:p w:rsidR="00927725" w:rsidRPr="00927725" w:rsidRDefault="00927725" w:rsidP="00927725">
            <w:pPr>
              <w:spacing w:line="340" w:lineRule="atLeast"/>
              <w:ind w:left="257"/>
              <w:rPr>
                <w:b/>
                <w:bCs/>
                <w:sz w:val="28"/>
                <w:szCs w:val="28"/>
              </w:rPr>
            </w:pPr>
            <w:r w:rsidRPr="00927725">
              <w:rPr>
                <w:b/>
                <w:bCs/>
                <w:sz w:val="28"/>
                <w:szCs w:val="28"/>
              </w:rPr>
              <w:t>от ___________________2021 г.</w:t>
            </w:r>
          </w:p>
          <w:p w:rsidR="00927725" w:rsidRPr="00927725" w:rsidRDefault="00927725" w:rsidP="00927725">
            <w:pPr>
              <w:spacing w:line="340" w:lineRule="atLeast"/>
              <w:ind w:left="1439"/>
              <w:rPr>
                <w:b/>
                <w:sz w:val="26"/>
                <w:szCs w:val="26"/>
              </w:rPr>
            </w:pPr>
            <w:r w:rsidRPr="00927725">
              <w:rPr>
                <w:b/>
                <w:bCs/>
                <w:sz w:val="28"/>
                <w:szCs w:val="28"/>
              </w:rPr>
              <w:t>№ ________</w:t>
            </w:r>
          </w:p>
        </w:tc>
      </w:tr>
    </w:tbl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2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725">
        <w:rPr>
          <w:rFonts w:ascii="Times New Roman" w:hAnsi="Times New Roman" w:cs="Times New Roman"/>
          <w:b/>
          <w:sz w:val="28"/>
          <w:szCs w:val="28"/>
        </w:rPr>
        <w:t xml:space="preserve">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</w:t>
      </w:r>
    </w:p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hAnsi="Times New Roman" w:cs="Times New Roman"/>
          <w:b/>
          <w:sz w:val="28"/>
          <w:szCs w:val="28"/>
        </w:rPr>
        <w:t>инвестиционных проектов</w:t>
      </w:r>
    </w:p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725" w:rsidRPr="00927725" w:rsidRDefault="00927725" w:rsidP="009277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27725" w:rsidRPr="00927725" w:rsidRDefault="00927725" w:rsidP="009277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600AB" w:rsidRDefault="00960322" w:rsidP="00360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927725"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 w:rsidR="00753337"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="003600AB" w:rsidRP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цели, условия и порядок предоставления субсидий в рамках реализации мероприятия «</w:t>
      </w:r>
      <w:r w:rsid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мероприятий в рамках </w:t>
      </w:r>
      <w:r w:rsidR="003600AB" w:rsidRP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на территории области новых инвестиционных проектов» подпрограммы 1 «Улучшение инвестиционного климата и стимулирование инновационной деятельности» государственной программы Белгородской области</w:t>
      </w:r>
      <w:proofErr w:type="gramEnd"/>
      <w:r w:rsidR="003600AB" w:rsidRPr="0036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декабря 2013 года № 522-пп.</w:t>
      </w:r>
    </w:p>
    <w:p w:rsidR="00E42D63" w:rsidRDefault="00E42D63" w:rsidP="005D2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реализации Порядка используются следующие понятия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2D63" w:rsidRDefault="006D2701" w:rsidP="005D2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2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министерство экономического развития и промышленности Белгородской области</w:t>
      </w:r>
      <w:r w:rsid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являющееся органом исполнительной власти Белгородской области, </w:t>
      </w:r>
      <w:r w:rsidR="0044047C" w:rsidRP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047C" w:rsidRP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с Министерством экономического развития Российской Федерации соглашения о реализации новых инвестиционных проектов, включенных в сводный перечень новых инвестиционных проектов</w:t>
      </w:r>
      <w:r w:rsidR="004404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1B2" w:rsidRDefault="00B131B2" w:rsidP="00DD2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онятие 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инвестиционный проект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(НИП)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используемое в настоящем Порядке, используется в том же значении, что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постановлении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19 октября 2020 года № 1704</w:t>
      </w:r>
      <w:r w:rsid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2D7F" w:rsidRDefault="00B131B2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08FB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D568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08FB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</w:t>
      </w:r>
      <w:r w:rsidR="006D27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31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используемое в настоящем Порядке, используется в том же значении, что и в постановлении Правительства Российской Федерации от 19 октября 2020 года № 1704</w:t>
      </w:r>
      <w:r w:rsid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</w:t>
      </w:r>
      <w:r w:rsidR="007D5682" w:rsidRPr="007D56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4B8F" w:rsidRDefault="00081DC5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4B8F" w:rsidRP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E4B8F" w:rsidRP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объектов инфраструктуры к электрическим сетям, и (или) к централизованным системам водоснабжения и (или) водоотведения, и (или) к сетям газораспределения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34816" w:rsidRPr="007D5682" w:rsidRDefault="00081DC5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перечень НИП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36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НИП, утвержденный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года № 1704</w:t>
      </w:r>
      <w:r w:rsid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</w:t>
      </w:r>
      <w:proofErr w:type="gramStart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="008D6B5F" w:rsidRPr="008D6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инвестиций в объекты инфраструктуры»</w:t>
      </w:r>
      <w:r w:rsidR="00134816" w:rsidRP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A23" w:rsidRDefault="00467A23" w:rsidP="007D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2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«участники отбора» –  юридические лица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02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являющ</w:t>
      </w:r>
      <w:r w:rsidR="00B808C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субъекту Российской Федерации</w:t>
      </w:r>
      <w:r w:rsidRPr="0046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реализующие НИП, включенные в сводный перечень НИП;</w:t>
      </w:r>
    </w:p>
    <w:p w:rsidR="004F5890" w:rsidRDefault="00081DC5" w:rsidP="00A66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соглашение о намерениях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НИП 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заключенное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Правительством Белгородской области и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</w:t>
      </w:r>
      <w:r w:rsid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перечня новых инвестиционных проектов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17450" w:rsidRP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формирования новых инвестиционных проектов</w:t>
      </w:r>
      <w:r w:rsidR="001174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CB4170" w:rsidRP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6660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B4170" w:rsidRP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Белгородской области о</w:t>
      </w:r>
      <w:r w:rsidR="00CB4170">
        <w:rPr>
          <w:rFonts w:ascii="Times New Roman" w:eastAsia="Times New Roman" w:hAnsi="Times New Roman" w:cs="Times New Roman"/>
          <w:sz w:val="28"/>
          <w:szCs w:val="28"/>
          <w:lang w:eastAsia="ru-RU"/>
        </w:rPr>
        <w:t>т 30 августа 2021 года № 372-пп;</w:t>
      </w:r>
    </w:p>
    <w:p w:rsidR="004F5890" w:rsidRDefault="00467A23" w:rsidP="007D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D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081D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субсидии из областного бюджета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 </w:t>
      </w:r>
      <w:r w:rsidR="00A6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отбора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 объектов инфраструктуры, необходимых для реализации НИП</w:t>
      </w:r>
      <w:r w:rsidR="00274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A4E" w:rsidRPr="001C4CC7" w:rsidRDefault="00010A4E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Целью предоставления с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является возмещение юридическим лицам фактически произведенных и документально подтвержденных затрат </w:t>
      </w:r>
      <w:r w:rsidR="00767DCE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4F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767DCE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НДС) 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объектов инфраструктуры, 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введенных в эксплуатацию после 1 января 2021 года, необходимых для реализации НИП</w:t>
      </w:r>
      <w:r w:rsid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5890" w:rsidRPr="004F5890">
        <w:t xml:space="preserve"> </w:t>
      </w:r>
      <w:r w:rsidR="004F5890" w:rsidRPr="004F5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 в сводный перечень НИП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739" w:rsidRPr="0009596A" w:rsidRDefault="00957739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затрат, на возмещение которых</w:t>
      </w:r>
      <w:r w:rsidR="00010A4E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741C8F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134816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1C8F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убсидия являются затраты </w:t>
      </w:r>
      <w:proofErr w:type="gramStart"/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7739" w:rsidRPr="0009596A" w:rsidRDefault="00957739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объектов инфраструктуры;</w:t>
      </w:r>
    </w:p>
    <w:p w:rsidR="005D75F5" w:rsidRPr="0009596A" w:rsidRDefault="00957739" w:rsidP="0001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модернизацию </w:t>
      </w:r>
      <w:r w:rsidR="005D75F5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реконструкцию объектов инфраструктуры;</w:t>
      </w:r>
    </w:p>
    <w:p w:rsidR="005D75F5" w:rsidRPr="0009596A" w:rsidRDefault="005D75F5" w:rsidP="005D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0A4E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присоединение;</w:t>
      </w:r>
    </w:p>
    <w:p w:rsidR="00010A4E" w:rsidRPr="0009596A" w:rsidRDefault="005D75F5" w:rsidP="005D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проектно-изыскательских работ и работ по разработке проектно-сметной документации для объектов инфраструктуры.</w:t>
      </w:r>
    </w:p>
    <w:p w:rsidR="00D24644" w:rsidRPr="001C4CC7" w:rsidRDefault="00D24644" w:rsidP="00C67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6A">
        <w:rPr>
          <w:rFonts w:ascii="Times New Roman" w:hAnsi="Times New Roman" w:cs="Times New Roman"/>
          <w:sz w:val="28"/>
          <w:szCs w:val="28"/>
        </w:rPr>
        <w:t>1.</w:t>
      </w:r>
      <w:r w:rsidR="00134816" w:rsidRPr="0009596A">
        <w:rPr>
          <w:rFonts w:ascii="Times New Roman" w:hAnsi="Times New Roman" w:cs="Times New Roman"/>
          <w:sz w:val="28"/>
          <w:szCs w:val="28"/>
        </w:rPr>
        <w:t>4</w:t>
      </w:r>
      <w:r w:rsidRPr="0009596A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DE4B8F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осуществляется </w:t>
      </w:r>
      <w:r w:rsidR="006077C5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 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бюджетных </w:t>
      </w:r>
      <w:r w:rsidR="006077C5"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</w:t>
      </w:r>
      <w:r w:rsidRPr="00095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в законе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 бюджете Белгородской области на соответствующий финансовый год и плановый период на цель, указанную в пункте 1.</w:t>
      </w:r>
      <w:r w:rsidR="00DE4B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Порядка.</w:t>
      </w:r>
    </w:p>
    <w:p w:rsidR="00D24644" w:rsidRPr="001C4CC7" w:rsidRDefault="00DE4B8F" w:rsidP="00E24A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4644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Главным распорядителем бюджетных средств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</w:t>
      </w:r>
      <w:r w:rsidR="00D24644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на предоставление с</w:t>
      </w:r>
      <w:r w:rsidR="00D24644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убсидий на соответствующий финансовый год и плановый период.</w:t>
      </w:r>
    </w:p>
    <w:p w:rsidR="00DE4B8F" w:rsidRDefault="00DE4B8F" w:rsidP="00E24A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13481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6</w:t>
      </w:r>
      <w:r w:rsidR="007525B1"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7525B1" w:rsidRPr="00DE4B8F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F94595"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Получател</w:t>
      </w:r>
      <w:r w:rsidR="001C4CC7"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ь (получатели)</w:t>
      </w:r>
      <w:r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субсидии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определяются по результата</w:t>
      </w:r>
      <w:r w:rsidRPr="00DE4B8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 отбора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13481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Способом проведения отбора является запрос предложений.</w:t>
      </w:r>
    </w:p>
    <w:p w:rsidR="009A0255" w:rsidRDefault="009A0255" w:rsidP="00C67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3ADB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</w:t>
      </w:r>
      <w:r w:rsidR="00E24AB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на едином портале бюджетной системы Российской Федерации и на официальном сайте </w:t>
      </w:r>
      <w:r w:rsidR="001348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</w:t>
      </w:r>
      <w:r w:rsidR="00F94595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</w:t>
      </w:r>
      <w:r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проекта областного закона об областном бюджете, внесении изменений в областно</w:t>
      </w:r>
      <w:r w:rsidR="00724CE0" w:rsidRPr="001C4CC7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закон об областном бюджете.</w:t>
      </w:r>
    </w:p>
    <w:p w:rsidR="005361BB" w:rsidRDefault="005361BB" w:rsidP="00C67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8F" w:rsidRDefault="00E24AB9" w:rsidP="0003678F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отбора </w:t>
      </w:r>
      <w:r w:rsidR="0003678F" w:rsidRPr="0003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юридических лиц </w:t>
      </w:r>
    </w:p>
    <w:p w:rsidR="00E24AB9" w:rsidRPr="0003678F" w:rsidRDefault="00E24AB9" w:rsidP="0003678F">
      <w:pPr>
        <w:pStyle w:val="aa"/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субсидии</w:t>
      </w:r>
    </w:p>
    <w:p w:rsidR="00CC0ED1" w:rsidRPr="00CC0ED1" w:rsidRDefault="00CC0ED1" w:rsidP="00CC0ED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C7D" w:rsidRDefault="00F33E8A" w:rsidP="00663E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C0ED1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проводится </w:t>
      </w:r>
      <w:r w:rsidR="0003678F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CC0ED1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участниками отбора для участия в отборе, исходя </w:t>
      </w:r>
      <w:r w:rsidR="00663E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соответствия участника отбора требованиям, установленным Порядком и очередности поступления заявок на участие в отборе.</w:t>
      </w:r>
      <w:r w:rsidR="0003678F" w:rsidRPr="00F33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0C12" w:rsidRPr="00BE3678" w:rsidRDefault="00090C12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0C12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6077C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проведении отбора принимается 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 w:rsidR="006077C5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приказа при наличии лимитов бюджетных ассигнований, указанных в пункте 1.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077C5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6077C5" w:rsidRPr="00BE3678">
        <w:rPr>
          <w:rFonts w:ascii="Times New Roman" w:hAnsi="Times New Roman" w:cs="Times New Roman"/>
          <w:sz w:val="28"/>
          <w:szCs w:val="28"/>
          <w:lang w:eastAsia="ru-RU"/>
        </w:rPr>
        <w:t>1 Порядка.</w:t>
      </w:r>
    </w:p>
    <w:p w:rsidR="006077C5" w:rsidRDefault="006077C5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3678">
        <w:rPr>
          <w:rFonts w:ascii="Times New Roman" w:hAnsi="Times New Roman" w:cs="Times New Roman"/>
          <w:sz w:val="28"/>
          <w:szCs w:val="28"/>
          <w:lang w:eastAsia="ru-RU"/>
        </w:rPr>
        <w:t xml:space="preserve">2.3. Объявление о проведении отбора размещается на едином портале бюджетной системы Российской Федерации и на официальном сайте 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BE3678">
        <w:rPr>
          <w:rFonts w:ascii="Times New Roman" w:hAnsi="Times New Roman" w:cs="Times New Roman"/>
          <w:sz w:val="28"/>
          <w:szCs w:val="28"/>
          <w:lang w:eastAsia="ru-RU"/>
        </w:rPr>
        <w:t xml:space="preserve"> в сети Интернет (</w:t>
      </w:r>
      <w:r w:rsidR="00BE3678">
        <w:rPr>
          <w:rFonts w:ascii="Times New Roman" w:hAnsi="Times New Roman" w:cs="Times New Roman"/>
          <w:sz w:val="28"/>
          <w:szCs w:val="28"/>
          <w:lang w:eastAsia="ru-RU"/>
        </w:rPr>
        <w:t>minecprom.ru</w:t>
      </w:r>
      <w:r w:rsidRPr="00BE3678">
        <w:rPr>
          <w:rFonts w:ascii="Times New Roman" w:hAnsi="Times New Roman" w:cs="Times New Roman"/>
          <w:sz w:val="28"/>
          <w:szCs w:val="28"/>
          <w:lang w:eastAsia="ru-RU"/>
        </w:rPr>
        <w:t xml:space="preserve">) не </w:t>
      </w:r>
      <w:r w:rsidR="00627478" w:rsidRPr="00BE3678">
        <w:rPr>
          <w:rFonts w:ascii="Times New Roman" w:hAnsi="Times New Roman" w:cs="Times New Roman"/>
          <w:sz w:val="28"/>
          <w:szCs w:val="28"/>
          <w:lang w:eastAsia="ru-RU"/>
        </w:rPr>
        <w:t>менее чем</w:t>
      </w:r>
      <w:r w:rsidR="00627478">
        <w:rPr>
          <w:rFonts w:ascii="Times New Roman" w:hAnsi="Times New Roman" w:cs="Times New Roman"/>
          <w:sz w:val="28"/>
          <w:szCs w:val="28"/>
          <w:lang w:eastAsia="ru-RU"/>
        </w:rPr>
        <w:t xml:space="preserve"> за 3 (три) 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рабочих</w:t>
      </w:r>
      <w:r w:rsidR="00627478">
        <w:rPr>
          <w:rFonts w:ascii="Times New Roman" w:hAnsi="Times New Roman" w:cs="Times New Roman"/>
          <w:sz w:val="28"/>
          <w:szCs w:val="28"/>
          <w:lang w:eastAsia="ru-RU"/>
        </w:rPr>
        <w:t xml:space="preserve"> дня до даты начала подачи заявок на участие в отборе с указанием:</w:t>
      </w:r>
    </w:p>
    <w:p w:rsidR="00627478" w:rsidRDefault="0062747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сроков проведения отбора, а также информации о возможности проведения нескольких этапов отбора с указанием сроков и порядка их проведения</w:t>
      </w:r>
      <w:r w:rsidR="00A727CC">
        <w:rPr>
          <w:rFonts w:ascii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478" w:rsidRDefault="0062747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даты начала подачи или окончания приема заявок участников отбора,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может быть ранее 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пятнадцати) рабочих дней</w:t>
      </w:r>
      <w:r w:rsidR="00C90E07">
        <w:rPr>
          <w:rFonts w:ascii="Times New Roman" w:hAnsi="Times New Roman" w:cs="Times New Roman"/>
          <w:sz w:val="28"/>
          <w:szCs w:val="28"/>
          <w:lang w:eastAsia="ru-RU"/>
        </w:rPr>
        <w:t>, следующ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C90E07">
        <w:rPr>
          <w:rFonts w:ascii="Times New Roman" w:hAnsi="Times New Roman" w:cs="Times New Roman"/>
          <w:sz w:val="28"/>
          <w:szCs w:val="28"/>
          <w:lang w:eastAsia="ru-RU"/>
        </w:rPr>
        <w:t xml:space="preserve"> за днем размещения объявления о проведении отбора;</w:t>
      </w:r>
    </w:p>
    <w:p w:rsidR="00C90E07" w:rsidRPr="00CB08D4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наименования, местонахождения, почтового адреса, адреса электронной </w:t>
      </w:r>
      <w:r w:rsidRPr="00CB08D4">
        <w:rPr>
          <w:rFonts w:ascii="Times New Roman" w:hAnsi="Times New Roman" w:cs="Times New Roman"/>
          <w:sz w:val="28"/>
          <w:szCs w:val="28"/>
          <w:lang w:eastAsia="ru-RU"/>
        </w:rPr>
        <w:t xml:space="preserve">почты </w:t>
      </w:r>
      <w:r w:rsidR="001A46E6" w:rsidRPr="00CB08D4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CB08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90E07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8D4">
        <w:rPr>
          <w:rFonts w:ascii="Times New Roman" w:hAnsi="Times New Roman" w:cs="Times New Roman"/>
          <w:sz w:val="28"/>
          <w:szCs w:val="28"/>
          <w:lang w:eastAsia="ru-RU"/>
        </w:rPr>
        <w:t>- результатов предоставления субсидии в соответствии с пунктом 3.</w:t>
      </w:r>
      <w:r w:rsidR="00C40FC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CB08D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3 Порядка;</w:t>
      </w:r>
    </w:p>
    <w:p w:rsidR="00C90E07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C90E07" w:rsidRDefault="00C90E07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- требований к </w:t>
      </w:r>
      <w:r w:rsidR="00B808CF">
        <w:rPr>
          <w:rFonts w:ascii="Times New Roman" w:hAnsi="Times New Roman" w:cs="Times New Roman"/>
          <w:sz w:val="28"/>
          <w:szCs w:val="28"/>
          <w:lang w:eastAsia="ru-RU"/>
        </w:rPr>
        <w:t>участникам отбора</w:t>
      </w:r>
      <w:r w:rsidR="002E76BF"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пунктами </w:t>
      </w:r>
      <w:r w:rsidR="00FB254E" w:rsidRPr="00FB254E">
        <w:rPr>
          <w:rFonts w:ascii="Times New Roman" w:hAnsi="Times New Roman" w:cs="Times New Roman"/>
          <w:sz w:val="28"/>
          <w:szCs w:val="28"/>
          <w:lang w:eastAsia="ru-RU"/>
        </w:rPr>
        <w:t>2.5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254E" w:rsidRPr="00FB254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254E" w:rsidRPr="00FB254E">
        <w:rPr>
          <w:rFonts w:ascii="Times New Roman" w:hAnsi="Times New Roman" w:cs="Times New Roman"/>
          <w:sz w:val="28"/>
          <w:szCs w:val="28"/>
          <w:lang w:eastAsia="ru-RU"/>
        </w:rPr>
        <w:t>2.7</w:t>
      </w:r>
      <w:r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 и переч</w:t>
      </w:r>
      <w:r w:rsidR="00BD5C68"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ня документов, предоставляемых </w:t>
      </w:r>
      <w:r w:rsidR="00FB254E">
        <w:rPr>
          <w:rFonts w:ascii="Times New Roman" w:hAnsi="Times New Roman" w:cs="Times New Roman"/>
          <w:sz w:val="28"/>
          <w:szCs w:val="28"/>
          <w:lang w:eastAsia="ru-RU"/>
        </w:rPr>
        <w:t>юридическими лицами</w:t>
      </w:r>
      <w:r w:rsidR="002E76BF" w:rsidRPr="00FB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5C68" w:rsidRPr="00FB254E">
        <w:rPr>
          <w:rFonts w:ascii="Times New Roman" w:hAnsi="Times New Roman" w:cs="Times New Roman"/>
          <w:sz w:val="28"/>
          <w:szCs w:val="28"/>
          <w:lang w:eastAsia="ru-RU"/>
        </w:rPr>
        <w:t>для подтверждения их соответствия указанным требованиям;</w:t>
      </w:r>
    </w:p>
    <w:p w:rsidR="00BD5C68" w:rsidRDefault="00BD5C6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порядка подачи заявок на участие в отборе и требований, предъявляемых к форме и содержанию заявок на участие в отборе, подаваемых </w:t>
      </w:r>
      <w:r w:rsidR="00B808CF">
        <w:rPr>
          <w:rFonts w:ascii="Times New Roman" w:hAnsi="Times New Roman" w:cs="Times New Roman"/>
          <w:sz w:val="28"/>
          <w:szCs w:val="28"/>
          <w:lang w:eastAsia="ru-RU"/>
        </w:rPr>
        <w:t>участниками отбора</w:t>
      </w:r>
      <w:r w:rsidR="002E76BF"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84BC3" w:rsidRPr="00684BC3">
        <w:rPr>
          <w:rFonts w:ascii="Times New Roman" w:hAnsi="Times New Roman" w:cs="Times New Roman"/>
          <w:sz w:val="28"/>
          <w:szCs w:val="28"/>
          <w:lang w:eastAsia="ru-RU"/>
        </w:rPr>
        <w:t>с пунктами 2.8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BC3" w:rsidRPr="00684BC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2F6A">
        <w:rPr>
          <w:rFonts w:ascii="Times New Roman" w:hAnsi="Times New Roman" w:cs="Times New Roman"/>
          <w:sz w:val="28"/>
          <w:szCs w:val="28"/>
          <w:lang w:eastAsia="ru-RU"/>
        </w:rPr>
        <w:t>2.9</w:t>
      </w:r>
      <w:r w:rsidRPr="00684BC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порядка;</w:t>
      </w:r>
    </w:p>
    <w:p w:rsidR="00BD5C68" w:rsidRDefault="00BD5C68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порядка отзыва заявок, порядка возврата заявок на участие в отборе, определяющего, в том числе основания для возврата заявок на участие в отборе</w:t>
      </w:r>
      <w:r w:rsidR="00D5644C">
        <w:rPr>
          <w:rFonts w:ascii="Times New Roman" w:hAnsi="Times New Roman" w:cs="Times New Roman"/>
          <w:sz w:val="28"/>
          <w:szCs w:val="28"/>
          <w:lang w:eastAsia="ru-RU"/>
        </w:rPr>
        <w:t>, порядка внесения изменений в заявки на участие в отборе;</w:t>
      </w:r>
    </w:p>
    <w:p w:rsidR="00D5644C" w:rsidRDefault="002E76B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7437E">
        <w:rPr>
          <w:rFonts w:ascii="Times New Roman" w:hAnsi="Times New Roman" w:cs="Times New Roman"/>
          <w:sz w:val="28"/>
          <w:szCs w:val="28"/>
          <w:lang w:eastAsia="ru-RU"/>
        </w:rPr>
        <w:t>правил</w:t>
      </w:r>
      <w:r w:rsidR="00D5644C" w:rsidRPr="00C7437E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рассмотрения заявок на участие в отборе в соответствии с пунктами </w:t>
      </w:r>
      <w:r w:rsidR="00C7437E" w:rsidRPr="00C7437E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972F6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228A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7437E" w:rsidRPr="00C7437E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28086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5644C" w:rsidRPr="00C7437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порядка;</w:t>
      </w:r>
    </w:p>
    <w:p w:rsidR="002E76BF" w:rsidRDefault="002E76B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порядка предоставления </w:t>
      </w:r>
      <w:r w:rsidR="00F70466">
        <w:rPr>
          <w:rFonts w:ascii="Times New Roman" w:hAnsi="Times New Roman" w:cs="Times New Roman"/>
          <w:sz w:val="28"/>
          <w:szCs w:val="28"/>
          <w:lang w:eastAsia="ru-RU"/>
        </w:rPr>
        <w:t>участникам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2E76BF" w:rsidRDefault="002E76B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71C">
        <w:rPr>
          <w:rFonts w:ascii="Times New Roman" w:hAnsi="Times New Roman" w:cs="Times New Roman"/>
          <w:sz w:val="28"/>
          <w:szCs w:val="28"/>
          <w:lang w:eastAsia="ru-RU"/>
        </w:rPr>
        <w:t xml:space="preserve">- срока, в течение которого победитель (победители) отбора должен подписать соглашение о предоставлении субсидии 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71C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разде</w:t>
      </w:r>
      <w:r w:rsidR="00A97013" w:rsidRPr="0004571C">
        <w:rPr>
          <w:rFonts w:ascii="Times New Roman" w:hAnsi="Times New Roman" w:cs="Times New Roman"/>
          <w:sz w:val="28"/>
          <w:szCs w:val="28"/>
          <w:lang w:eastAsia="ru-RU"/>
        </w:rPr>
        <w:t>ла 3 Порядка;</w:t>
      </w:r>
    </w:p>
    <w:p w:rsidR="00A97013" w:rsidRDefault="00A97013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6A2B">
        <w:rPr>
          <w:rFonts w:ascii="Times New Roman" w:hAnsi="Times New Roman" w:cs="Times New Roman"/>
          <w:sz w:val="28"/>
          <w:szCs w:val="28"/>
          <w:lang w:eastAsia="ru-RU"/>
        </w:rPr>
        <w:t>- условий признания победителя (победителей) отбора уклонившимся от заключения соглашения о предоставлении субсидии в соответствии с пункт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A6A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6A2B" w:rsidRPr="004A6A2B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A6A2B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3 Порядка;</w:t>
      </w:r>
      <w:proofErr w:type="gramEnd"/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даты размещения результатов отбора на едином портале бюджетной системы Российской Федерации и на официальном сайте </w:t>
      </w:r>
      <w:r w:rsidR="00F37102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сети Интернет, которая не может быть позднее 14 (четырнадцатого) календарного дня, следующего за днем определения победителя (победителей) отбора.</w:t>
      </w:r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="00F37102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 дополнительный отбор в случае:</w:t>
      </w:r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наличия нераспределенных лимитов бюджетных ассигнований, указанных в пункте 1.</w:t>
      </w:r>
      <w:r w:rsidR="00CB4170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1 Порядка;</w:t>
      </w:r>
    </w:p>
    <w:p w:rsidR="00E93C8A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доведения дополнительных лимитов бюджетных ассигнований, указанных в пункте 1.</w:t>
      </w:r>
      <w:r w:rsidR="00CB4170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 раздела 1 Порядка.</w:t>
      </w:r>
    </w:p>
    <w:p w:rsidR="000E730F" w:rsidRDefault="00E93C8A" w:rsidP="000E7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проведении дополнительного отбора </w:t>
      </w:r>
      <w:r w:rsidR="00CB4170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решение и размещает соответствующее объявление</w:t>
      </w:r>
      <w:r w:rsidR="000E730F">
        <w:rPr>
          <w:rFonts w:ascii="Times New Roman" w:hAnsi="Times New Roman" w:cs="Times New Roman"/>
          <w:sz w:val="28"/>
          <w:szCs w:val="28"/>
          <w:lang w:eastAsia="ru-RU"/>
        </w:rPr>
        <w:t xml:space="preserve"> в сроки и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E7AC8">
        <w:rPr>
          <w:rFonts w:ascii="Times New Roman" w:hAnsi="Times New Roman" w:cs="Times New Roman"/>
          <w:sz w:val="28"/>
          <w:szCs w:val="28"/>
          <w:lang w:eastAsia="ru-RU"/>
        </w:rPr>
        <w:t>установленные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пунктами 2.2 и 2.3 настоящего раздела Порядка.</w:t>
      </w:r>
    </w:p>
    <w:p w:rsidR="00A97013" w:rsidRDefault="00E93C8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2.5. Право на получение субсидии имеют </w:t>
      </w:r>
      <w:r w:rsidR="00B01572">
        <w:rPr>
          <w:rFonts w:ascii="Times New Roman" w:hAnsi="Times New Roman" w:cs="Times New Roman"/>
          <w:sz w:val="28"/>
          <w:szCs w:val="28"/>
          <w:lang w:eastAsia="ru-RU"/>
        </w:rPr>
        <w:t>участники отбора</w:t>
      </w:r>
      <w:r w:rsidR="002A3F3A">
        <w:rPr>
          <w:rFonts w:ascii="Times New Roman" w:hAnsi="Times New Roman" w:cs="Times New Roman"/>
          <w:sz w:val="28"/>
          <w:szCs w:val="28"/>
          <w:lang w:eastAsia="ru-RU"/>
        </w:rPr>
        <w:t>, отбираемые исходя из следующих критериев:</w:t>
      </w:r>
    </w:p>
    <w:p w:rsidR="002A3F3A" w:rsidRDefault="002A3F3A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2.5.</w:t>
      </w:r>
      <w:r w:rsidR="001E189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01572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 w:rsidRPr="002A3F3A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 на территории Белгородской области НИП, вк</w:t>
      </w:r>
      <w:r w:rsidR="00D2438F">
        <w:rPr>
          <w:rFonts w:ascii="Times New Roman" w:hAnsi="Times New Roman" w:cs="Times New Roman"/>
          <w:sz w:val="28"/>
          <w:szCs w:val="28"/>
          <w:lang w:eastAsia="ru-RU"/>
        </w:rPr>
        <w:t>люченный в сводный перечень НИП.</w:t>
      </w:r>
    </w:p>
    <w:p w:rsidR="00D2438F" w:rsidRDefault="00D2438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1E1898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Подтверждение понесенных </w:t>
      </w:r>
      <w:r w:rsidR="003F5453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затрат </w:t>
      </w:r>
      <w:r w:rsidRPr="00D2438F">
        <w:rPr>
          <w:rFonts w:ascii="Times New Roman" w:hAnsi="Times New Roman" w:cs="Times New Roman"/>
          <w:sz w:val="28"/>
          <w:szCs w:val="28"/>
          <w:lang w:eastAsia="ru-RU"/>
        </w:rPr>
        <w:t xml:space="preserve">по созданию объектов инфраструктуры, введенных в эксплуатацию после 1 января 2021 года,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необходимых для реализации НИП.</w:t>
      </w:r>
    </w:p>
    <w:p w:rsidR="00E45195" w:rsidRPr="00E45195" w:rsidRDefault="00E45195" w:rsidP="00E4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1E1898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Наличие обязательств по исполнению прогнозных значений </w:t>
      </w:r>
      <w:r w:rsidR="001D319A">
        <w:rPr>
          <w:rFonts w:ascii="Times New Roman" w:hAnsi="Times New Roman" w:cs="Times New Roman"/>
          <w:sz w:val="28"/>
          <w:szCs w:val="28"/>
          <w:lang w:eastAsia="ru-RU"/>
        </w:rPr>
        <w:t>объемов налоговых отчислений</w:t>
      </w:r>
      <w:r w:rsidRPr="00E45195">
        <w:rPr>
          <w:rFonts w:ascii="Times New Roman" w:hAnsi="Times New Roman" w:cs="Times New Roman"/>
          <w:sz w:val="28"/>
          <w:szCs w:val="28"/>
          <w:lang w:eastAsia="ru-RU"/>
        </w:rPr>
        <w:t xml:space="preserve"> в федеральный бюджет от реализации </w:t>
      </w:r>
      <w:r w:rsidR="00403F32">
        <w:rPr>
          <w:rFonts w:ascii="Times New Roman" w:hAnsi="Times New Roman" w:cs="Times New Roman"/>
          <w:sz w:val="28"/>
          <w:szCs w:val="28"/>
          <w:lang w:eastAsia="ru-RU"/>
        </w:rPr>
        <w:t>НИП</w:t>
      </w:r>
      <w:r w:rsidRPr="00E45195">
        <w:rPr>
          <w:rFonts w:ascii="Times New Roman" w:hAnsi="Times New Roman" w:cs="Times New Roman"/>
          <w:sz w:val="28"/>
          <w:szCs w:val="28"/>
          <w:lang w:eastAsia="ru-RU"/>
        </w:rPr>
        <w:t xml:space="preserve">, в соответствии с приложением № 1 к </w:t>
      </w:r>
      <w:r w:rsidR="00403F3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45195">
        <w:rPr>
          <w:rFonts w:ascii="Times New Roman" w:hAnsi="Times New Roman" w:cs="Times New Roman"/>
          <w:sz w:val="28"/>
          <w:szCs w:val="28"/>
          <w:lang w:eastAsia="ru-RU"/>
        </w:rPr>
        <w:t>оглашению о намерениях</w:t>
      </w:r>
      <w:r w:rsidR="00403F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0515" w:rsidRDefault="00E4294F" w:rsidP="0011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 w:rsidR="00110515">
        <w:rPr>
          <w:rFonts w:ascii="Times New Roman" w:hAnsi="Times New Roman" w:cs="Times New Roman"/>
          <w:sz w:val="28"/>
          <w:szCs w:val="28"/>
          <w:lang w:eastAsia="ru-RU"/>
        </w:rPr>
        <w:t>Условиями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28526D">
        <w:rPr>
          <w:rFonts w:ascii="Times New Roman" w:hAnsi="Times New Roman" w:cs="Times New Roman"/>
          <w:sz w:val="28"/>
          <w:szCs w:val="28"/>
          <w:lang w:eastAsia="ru-RU"/>
        </w:rPr>
        <w:t>субсидии</w:t>
      </w:r>
      <w:r w:rsidR="00110515">
        <w:rPr>
          <w:rFonts w:ascii="Times New Roman" w:hAnsi="Times New Roman" w:cs="Times New Roman"/>
          <w:sz w:val="28"/>
          <w:szCs w:val="28"/>
          <w:lang w:eastAsia="ru-RU"/>
        </w:rPr>
        <w:t xml:space="preserve"> являю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1105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10515" w:rsidRDefault="00110515" w:rsidP="0011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участником отбора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в налоговый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 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согласия, предусмотренного статьей 102 Налогового кодекса Российской Федерации, на отнесение сведений к общедоступным в части общего объема уплаченных этим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 и сборов в результате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НИП</w:t>
      </w:r>
      <w:r w:rsidR="00745082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10515" w:rsidRPr="00B3681C" w:rsidRDefault="00110515" w:rsidP="0011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 и сведений, необходимых для проведения Федеральным казначейством проверочных </w:t>
      </w:r>
      <w:proofErr w:type="gramStart"/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осуществления финансово-хозяйственной деятельности такого </w:t>
      </w:r>
      <w:r w:rsidR="00BD65EA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proofErr w:type="gramEnd"/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подтверждения достоверности суммы доходов от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НИП</w:t>
      </w:r>
      <w:r w:rsidRPr="00110515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используемых для расчета поступления налоговых доходов от реализации </w:t>
      </w:r>
      <w:r w:rsidRPr="00B3681C">
        <w:rPr>
          <w:rFonts w:ascii="Times New Roman" w:hAnsi="Times New Roman" w:cs="Times New Roman"/>
          <w:sz w:val="28"/>
          <w:szCs w:val="28"/>
          <w:lang w:eastAsia="ru-RU"/>
        </w:rPr>
        <w:t>НИП.</w:t>
      </w:r>
    </w:p>
    <w:p w:rsidR="00E4294F" w:rsidRPr="00B3681C" w:rsidRDefault="00E4294F" w:rsidP="00607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81C">
        <w:rPr>
          <w:rFonts w:ascii="Times New Roman" w:hAnsi="Times New Roman" w:cs="Times New Roman"/>
          <w:sz w:val="28"/>
          <w:szCs w:val="28"/>
          <w:lang w:eastAsia="ru-RU"/>
        </w:rPr>
        <w:t>2.7. Требования</w:t>
      </w:r>
      <w:r w:rsidR="00FF610A" w:rsidRPr="00B3681C">
        <w:rPr>
          <w:rFonts w:ascii="Times New Roman" w:hAnsi="Times New Roman" w:cs="Times New Roman"/>
          <w:sz w:val="28"/>
          <w:szCs w:val="28"/>
          <w:lang w:eastAsia="ru-RU"/>
        </w:rPr>
        <w:t>, которым должны соответствовать</w:t>
      </w:r>
      <w:r w:rsidRPr="00B368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610A" w:rsidRPr="00B3681C">
        <w:rPr>
          <w:rFonts w:ascii="Times New Roman" w:hAnsi="Times New Roman" w:cs="Times New Roman"/>
          <w:sz w:val="28"/>
          <w:szCs w:val="28"/>
          <w:lang w:eastAsia="ru-RU"/>
        </w:rPr>
        <w:t>участники отбора</w:t>
      </w:r>
      <w:r w:rsidRPr="00B3681C">
        <w:rPr>
          <w:rFonts w:ascii="Times New Roman" w:hAnsi="Times New Roman" w:cs="Times New Roman"/>
          <w:sz w:val="28"/>
          <w:szCs w:val="28"/>
          <w:lang w:eastAsia="ru-RU"/>
        </w:rPr>
        <w:t xml:space="preserve"> по состоянию на первое число месяца, предшествующего месяцу, в котором подается заявка на участие в отборе:</w:t>
      </w:r>
    </w:p>
    <w:p w:rsidR="00E4294F" w:rsidRPr="00E4294F" w:rsidRDefault="00E4294F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681C">
        <w:rPr>
          <w:rFonts w:ascii="Times New Roman" w:hAnsi="Times New Roman" w:cs="Times New Roman"/>
          <w:sz w:val="28"/>
          <w:szCs w:val="28"/>
          <w:lang w:eastAsia="ru-RU"/>
        </w:rPr>
        <w:t>а) отсутствие неисполненной обязанности по уплате налогов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4294F" w:rsidRPr="00E4294F" w:rsidRDefault="00E4294F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 возврату в областной бюджет субсидий, бюджетных инвестиций, предоставленных, в том числе в соответствии с иными правовыми актами, а также ин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неурегулированной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>) задолженност</w:t>
      </w:r>
      <w:r w:rsidR="009F243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 денежным обязательствам перед областным бюджетом;</w:t>
      </w:r>
    </w:p>
    <w:p w:rsidR="009E41B5" w:rsidRDefault="009F2438" w:rsidP="009E41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находится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реорганизации</w:t>
      </w:r>
      <w:r w:rsidR="009E41B5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лица),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>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</w:t>
      </w:r>
      <w:r w:rsidR="009E41B5">
        <w:rPr>
          <w:rFonts w:ascii="Times New Roman" w:hAnsi="Times New Roman" w:cs="Times New Roman"/>
          <w:sz w:val="28"/>
          <w:szCs w:val="28"/>
        </w:rPr>
        <w:t>;</w:t>
      </w:r>
    </w:p>
    <w:p w:rsidR="00E4294F" w:rsidRPr="00E4294F" w:rsidRDefault="009F2438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является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), в совокупности превышает 50 </w:t>
      </w:r>
      <w:r w:rsidR="009E41B5">
        <w:rPr>
          <w:rFonts w:ascii="Times New Roman" w:hAnsi="Times New Roman" w:cs="Times New Roman"/>
          <w:sz w:val="28"/>
          <w:szCs w:val="28"/>
          <w:lang w:eastAsia="ru-RU"/>
        </w:rPr>
        <w:t xml:space="preserve">(пятьдесят)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>процентов;</w:t>
      </w:r>
    </w:p>
    <w:p w:rsidR="00E4294F" w:rsidRDefault="009F2438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д)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</w:t>
      </w:r>
      <w:r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из областного бюджета на основании иных правовых актов на цели, указанные в пункте 1.</w:t>
      </w:r>
      <w:r w:rsidR="00510C7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E4294F" w:rsidRPr="00E4294F">
        <w:rPr>
          <w:rFonts w:ascii="Times New Roman" w:hAnsi="Times New Roman" w:cs="Times New Roman"/>
          <w:sz w:val="28"/>
          <w:szCs w:val="28"/>
          <w:lang w:eastAsia="ru-RU"/>
        </w:rPr>
        <w:t>Порядка.</w:t>
      </w:r>
    </w:p>
    <w:p w:rsidR="009F2438" w:rsidRDefault="009F2438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 </w:t>
      </w:r>
      <w:r w:rsidR="00FF610A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срок, установленный в соответствии с пунктом 2.3 настоящего раздела Порядка, представляют в </w:t>
      </w:r>
      <w:r w:rsidR="004C6EC4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заявку на участие в отборе по форме согласно приложению № 1 к Порядку</w:t>
      </w:r>
      <w:r w:rsidR="00426539">
        <w:rPr>
          <w:rFonts w:ascii="Times New Roman" w:hAnsi="Times New Roman" w:cs="Times New Roman"/>
          <w:sz w:val="28"/>
          <w:szCs w:val="28"/>
          <w:lang w:eastAsia="ru-RU"/>
        </w:rPr>
        <w:t>, которая включает следующие документы:</w:t>
      </w:r>
    </w:p>
    <w:p w:rsidR="00426539" w:rsidRPr="00EF1AF2" w:rsidRDefault="00426539" w:rsidP="00E4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2.8.1.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Документ, подтверждающий полномочия лица на осуществление действий от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доверенности.</w:t>
      </w:r>
      <w:proofErr w:type="gramEnd"/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от имени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действует иное лицо, заявка должна содержать также доверенность на осуществление действий от имени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, заверенную печатью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наличии), подписанную руководителем </w:t>
      </w:r>
      <w:r w:rsidR="007872F3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156C5E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или уполномоченным им лицом, либо нотариально заверенную копию такой доверенности).</w:t>
      </w:r>
      <w:proofErr w:type="gramEnd"/>
    </w:p>
    <w:p w:rsidR="003E4B87" w:rsidRPr="00EF1AF2" w:rsidRDefault="003E4B87" w:rsidP="003E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2.8.2. Копию </w:t>
      </w:r>
      <w:r w:rsidR="00B042E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зарегистрированного в налоговом органе 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>согласия участника отбора – налогоплательщика (плательщика страховых взносов) на признание сведений, составляющих налоговую тайну, общедоступными</w:t>
      </w:r>
      <w:r w:rsidR="00B042E8" w:rsidRPr="00EF1AF2">
        <w:rPr>
          <w:rFonts w:ascii="Times New Roman" w:hAnsi="Times New Roman" w:cs="Times New Roman"/>
          <w:sz w:val="28"/>
          <w:szCs w:val="28"/>
          <w:lang w:eastAsia="ru-RU"/>
        </w:rPr>
        <w:t>, по форме КНД 1110058</w:t>
      </w:r>
      <w:r w:rsidR="007216DE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«Согласие налогоплательщика (плательщика страховых взносов) на признание сведений, составляющих налоговую тайну, общедоступными»</w:t>
      </w:r>
      <w:r w:rsidR="00B042E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Период</w:t>
      </w:r>
      <w:r w:rsidR="00383AD1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</w:t>
      </w:r>
      <w:r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за который сведения, составляющие налоговую тайну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proofErr w:type="gramStart"/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</w:t>
      </w:r>
      <w:r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ризнаются общедоступными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должен</w:t>
      </w:r>
      <w:proofErr w:type="gramEnd"/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EF1AF2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быть не позднее 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даты </w:t>
      </w:r>
      <w:r w:rsidR="00294DA0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начала реализации НИП </w:t>
      </w:r>
      <w:r w:rsidR="00EF1AF2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по </w:t>
      </w:r>
      <w:r w:rsidR="00294DA0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</w:t>
      </w:r>
      <w:r w:rsidR="00B042E8" w:rsidRPr="003178C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31 декабря 2029 года.</w:t>
      </w:r>
    </w:p>
    <w:p w:rsidR="00083F58" w:rsidRDefault="00197665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AF2"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383AD1" w:rsidRPr="00EF1AF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F1AF2">
        <w:t xml:space="preserve"> 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8B71BC" w:rsidRPr="00EF1AF2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083F5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перечн</w:t>
      </w:r>
      <w:r w:rsidR="008B71BC" w:rsidRPr="00EF1AF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83F58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первичных документов, 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>подтверждающи</w:t>
      </w:r>
      <w:r w:rsidR="00083F58" w:rsidRPr="00EF1AF2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фактически произведенные </w:t>
      </w:r>
      <w:r w:rsidR="002A3656" w:rsidRPr="00EF1AF2">
        <w:rPr>
          <w:rFonts w:ascii="Times New Roman" w:hAnsi="Times New Roman" w:cs="Times New Roman"/>
          <w:sz w:val="28"/>
          <w:szCs w:val="28"/>
          <w:lang w:eastAsia="ru-RU"/>
        </w:rPr>
        <w:t>затраты</w:t>
      </w:r>
      <w:r w:rsidR="008B71BC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04F5F">
        <w:rPr>
          <w:rFonts w:ascii="Times New Roman" w:hAnsi="Times New Roman" w:cs="Times New Roman"/>
          <w:sz w:val="28"/>
          <w:szCs w:val="28"/>
          <w:lang w:eastAsia="ru-RU"/>
        </w:rPr>
        <w:t>без</w:t>
      </w:r>
      <w:r w:rsidR="008B71BC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НДС)</w:t>
      </w:r>
      <w:r w:rsidR="002A3656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4B79" w:rsidRPr="00EF1AF2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 w:rsidR="002A3656" w:rsidRPr="00EF1AF2">
        <w:rPr>
          <w:rFonts w:ascii="Times New Roman" w:hAnsi="Times New Roman" w:cs="Times New Roman"/>
          <w:sz w:val="28"/>
          <w:szCs w:val="28"/>
          <w:lang w:eastAsia="ru-RU"/>
        </w:rPr>
        <w:t xml:space="preserve"> по созданию объектов инфраструктуры, необходимых для реализации</w:t>
      </w:r>
      <w:r w:rsidR="002A3656" w:rsidRPr="002A3656">
        <w:rPr>
          <w:rFonts w:ascii="Times New Roman" w:hAnsi="Times New Roman" w:cs="Times New Roman"/>
          <w:sz w:val="28"/>
          <w:szCs w:val="28"/>
          <w:lang w:eastAsia="ru-RU"/>
        </w:rPr>
        <w:t xml:space="preserve"> НИП</w:t>
      </w:r>
      <w:r w:rsidR="003726A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83F58" w:rsidRPr="00083F5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083F5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83F58" w:rsidRPr="00083F58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9405D7" w:rsidRDefault="009405D7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3185"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383AD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23185">
        <w:t xml:space="preserve"> 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 xml:space="preserve">Реестр фактически понесенных </w:t>
      </w:r>
      <w:r w:rsidR="005C2B29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(</w:t>
      </w:r>
      <w:r w:rsidR="00104F5F">
        <w:rPr>
          <w:rFonts w:ascii="Times New Roman" w:hAnsi="Times New Roman" w:cs="Times New Roman"/>
          <w:sz w:val="28"/>
          <w:szCs w:val="28"/>
          <w:lang w:eastAsia="ru-RU"/>
        </w:rPr>
        <w:t>без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 xml:space="preserve"> НДС) на создание объектов инфраструктуры, необходимых для реализации НИП,  по форме согласно приложению № </w:t>
      </w:r>
      <w:r w:rsidR="00FC71B5" w:rsidRPr="0062318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2318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D60307" w:rsidRDefault="00383AD1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2.8.5</w:t>
      </w:r>
      <w:r w:rsidR="00D60307" w:rsidRPr="001060E4">
        <w:rPr>
          <w:rFonts w:ascii="Times New Roman" w:hAnsi="Times New Roman" w:cs="Times New Roman"/>
          <w:sz w:val="28"/>
          <w:szCs w:val="28"/>
          <w:lang w:eastAsia="ru-RU"/>
        </w:rPr>
        <w:t xml:space="preserve">. Расчет размера </w:t>
      </w:r>
      <w:r w:rsidR="007B45C1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="00D60307" w:rsidRPr="001060E4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FC71B5" w:rsidRPr="001060E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53999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D60307" w:rsidRPr="001060E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5957" w:rsidRDefault="00B35957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383AD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5300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C71B5" w:rsidRPr="00FC71B5">
        <w:rPr>
          <w:rFonts w:ascii="Times New Roman" w:hAnsi="Times New Roman" w:cs="Times New Roman"/>
          <w:sz w:val="28"/>
          <w:szCs w:val="28"/>
          <w:lang w:eastAsia="ru-RU"/>
        </w:rPr>
        <w:t>ыписку из Единого государственного реестра юридических лиц                   по состоянию на 1 число месяца подачи документов, заверенную</w:t>
      </w:r>
      <w:r w:rsidR="000530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7B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="00FC71B5" w:rsidRPr="00FC71B5">
        <w:rPr>
          <w:rFonts w:ascii="Times New Roman" w:hAnsi="Times New Roman" w:cs="Times New Roman"/>
          <w:sz w:val="28"/>
          <w:szCs w:val="28"/>
          <w:lang w:eastAsia="ru-RU"/>
        </w:rPr>
        <w:t xml:space="preserve"> и ск</w:t>
      </w:r>
      <w:r w:rsidR="0005300B">
        <w:rPr>
          <w:rFonts w:ascii="Times New Roman" w:hAnsi="Times New Roman" w:cs="Times New Roman"/>
          <w:sz w:val="28"/>
          <w:szCs w:val="28"/>
          <w:lang w:eastAsia="ru-RU"/>
        </w:rPr>
        <w:t>репленную печатью.</w:t>
      </w:r>
    </w:p>
    <w:p w:rsidR="0005300B" w:rsidRDefault="0005300B" w:rsidP="0008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05300B">
        <w:rPr>
          <w:rFonts w:ascii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7B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юридических лиц, сведения из Единого государственного реестра юридических лиц могут быть получены </w:t>
      </w:r>
      <w:r w:rsidR="001060E4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 w:rsidRPr="0005300B">
        <w:rPr>
          <w:rFonts w:ascii="Times New Roman" w:hAnsi="Times New Roman" w:cs="Times New Roman"/>
          <w:sz w:val="28"/>
          <w:szCs w:val="28"/>
          <w:lang w:eastAsia="ru-RU"/>
        </w:rPr>
        <w:t xml:space="preserve"> с официального сайта Федеральной нало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говой службы с помощью сервиса «</w:t>
      </w:r>
      <w:r w:rsidRPr="0005300B">
        <w:rPr>
          <w:rFonts w:ascii="Times New Roman" w:hAnsi="Times New Roman" w:cs="Times New Roman"/>
          <w:sz w:val="28"/>
          <w:szCs w:val="28"/>
          <w:lang w:eastAsia="ru-RU"/>
        </w:rPr>
        <w:t>Предоставление сведений из ЕГРЮЛ/ЕГРИП в электронном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8560A" w:rsidRDefault="00A467B7" w:rsidP="00C6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8756E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A2113" w:rsidRPr="001233E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300B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AE7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Обязательство по исполнению </w:t>
      </w:r>
      <w:r w:rsidR="00D31EC8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прогнозных значений федеральных налогов, подлежащих зачислению в федеральный бюджет от реализации НИП, </w:t>
      </w:r>
      <w:r w:rsidR="00D31EC8" w:rsidRPr="001233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приложением № 1 к соглашению о намерениях, </w:t>
      </w:r>
      <w:r w:rsidR="0001696D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8756E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D2615" w:rsidRPr="001233EA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1696D" w:rsidRPr="001233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596A" w:rsidRDefault="0009596A" w:rsidP="00C63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2.8.8. </w:t>
      </w:r>
      <w:r w:rsidRPr="0009596A">
        <w:rPr>
          <w:rFonts w:ascii="Times New Roman" w:hAnsi="Times New Roman" w:cs="Times New Roman"/>
          <w:sz w:val="28"/>
          <w:szCs w:val="28"/>
          <w:lang w:eastAsia="ru-RU"/>
        </w:rPr>
        <w:t>Обязательство</w:t>
      </w:r>
      <w:r w:rsidRPr="0009596A">
        <w:rPr>
          <w:rFonts w:ascii="Times New Roman" w:hAnsi="Times New Roman" w:cs="Times New Roman"/>
        </w:rPr>
        <w:t xml:space="preserve"> </w:t>
      </w:r>
      <w:r w:rsidRPr="0009596A">
        <w:rPr>
          <w:rFonts w:ascii="Times New Roman" w:hAnsi="Times New Roman" w:cs="Times New Roman"/>
          <w:sz w:val="28"/>
          <w:szCs w:val="28"/>
        </w:rPr>
        <w:t xml:space="preserve">о </w:t>
      </w:r>
      <w:r w:rsidRPr="0009596A">
        <w:rPr>
          <w:rFonts w:ascii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hAnsi="Times New Roman" w:cs="Times New Roman"/>
          <w:sz w:val="28"/>
          <w:szCs w:val="28"/>
          <w:lang w:eastAsia="ru-RU"/>
        </w:rPr>
        <w:t>дставлении</w:t>
      </w:r>
      <w:r w:rsidRPr="0009596A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участником отбора документов и сведений, необходимых для проведения Федеральным казначейством проверочных </w:t>
      </w:r>
      <w:proofErr w:type="gramStart"/>
      <w:r w:rsidRPr="0009596A">
        <w:rPr>
          <w:rFonts w:ascii="Times New Roman" w:hAnsi="Times New Roman" w:cs="Times New Roman"/>
          <w:sz w:val="28"/>
          <w:szCs w:val="28"/>
          <w:lang w:eastAsia="ru-RU"/>
        </w:rPr>
        <w:t>мероприятий осуществления финансово-хозяйственной деятельности такого участника отбора</w:t>
      </w:r>
      <w:proofErr w:type="gramEnd"/>
      <w:r w:rsidRPr="0009596A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подтверждения достоверности суммы доходов от реализации НИП, используемых для расчета поступления нало</w:t>
      </w:r>
      <w:r w:rsidR="009A6437">
        <w:rPr>
          <w:rFonts w:ascii="Times New Roman" w:hAnsi="Times New Roman" w:cs="Times New Roman"/>
          <w:sz w:val="28"/>
          <w:szCs w:val="28"/>
          <w:lang w:eastAsia="ru-RU"/>
        </w:rPr>
        <w:t xml:space="preserve">говых доходов от реализации НИП, </w:t>
      </w:r>
      <w:r w:rsidR="009A6437" w:rsidRPr="009A6437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9A643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A6437" w:rsidRPr="009A6437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9C49EA" w:rsidRDefault="000F5314" w:rsidP="00D42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09596A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C49E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C49EA" w:rsidRPr="009C49EA">
        <w:rPr>
          <w:rFonts w:ascii="Times New Roman" w:hAnsi="Times New Roman" w:cs="Times New Roman"/>
          <w:sz w:val="28"/>
          <w:szCs w:val="28"/>
          <w:lang w:eastAsia="ru-RU"/>
        </w:rPr>
        <w:t xml:space="preserve">правку </w:t>
      </w:r>
      <w:r w:rsidR="009C49EA">
        <w:rPr>
          <w:rFonts w:ascii="Times New Roman" w:hAnsi="Times New Roman" w:cs="Times New Roman"/>
          <w:sz w:val="28"/>
          <w:szCs w:val="28"/>
          <w:lang w:eastAsia="ru-RU"/>
        </w:rPr>
        <w:t xml:space="preserve">налогового органа </w:t>
      </w:r>
      <w:r w:rsidR="00D42CD9" w:rsidRPr="00D42CD9">
        <w:rPr>
          <w:rFonts w:ascii="Times New Roman" w:hAnsi="Times New Roman" w:cs="Times New Roman"/>
          <w:sz w:val="28"/>
          <w:szCs w:val="28"/>
          <w:lang w:eastAsia="ru-RU"/>
        </w:rPr>
        <w:t>на первое число месяца, предшествующего месяцу, в котором подается заявка на участие в отборе</w:t>
      </w:r>
      <w:r w:rsidR="009C49EA" w:rsidRPr="009C49EA">
        <w:rPr>
          <w:rFonts w:ascii="Times New Roman" w:hAnsi="Times New Roman" w:cs="Times New Roman"/>
          <w:sz w:val="28"/>
          <w:szCs w:val="28"/>
          <w:lang w:eastAsia="ru-RU"/>
        </w:rPr>
        <w:t xml:space="preserve">, подтверждающую отсутствие у участника отбора неисполненной </w:t>
      </w:r>
      <w:r w:rsidR="00F94D76" w:rsidRPr="00D85982">
        <w:rPr>
          <w:rFonts w:ascii="Times New Roman" w:hAnsi="Times New Roman" w:cs="Times New Roman"/>
          <w:sz w:val="28"/>
          <w:szCs w:val="28"/>
          <w:lang w:eastAsia="ru-RU"/>
        </w:rPr>
        <w:t>обязанности</w:t>
      </w:r>
      <w:r w:rsidR="009C49EA" w:rsidRPr="009C49EA">
        <w:rPr>
          <w:rFonts w:ascii="Times New Roman" w:hAnsi="Times New Roman" w:cs="Times New Roman"/>
          <w:sz w:val="28"/>
          <w:szCs w:val="28"/>
          <w:lang w:eastAsia="ru-RU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E51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6453" w:rsidRDefault="005E6453" w:rsidP="00123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2.8.10. </w:t>
      </w:r>
      <w:proofErr w:type="gramStart"/>
      <w:r w:rsidRPr="00422F90">
        <w:rPr>
          <w:rFonts w:ascii="Times New Roman" w:hAnsi="Times New Roman" w:cs="Times New Roman"/>
          <w:sz w:val="28"/>
          <w:szCs w:val="28"/>
          <w:lang w:eastAsia="ru-RU"/>
        </w:rPr>
        <w:t>Справку, подтверждающую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="00DE4E03" w:rsidRPr="00DE4E03">
        <w:rPr>
          <w:rFonts w:ascii="Times New Roman" w:hAnsi="Times New Roman" w:cs="Times New Roman"/>
          <w:sz w:val="28"/>
          <w:szCs w:val="28"/>
          <w:lang w:eastAsia="ru-RU"/>
        </w:rPr>
        <w:t>на первое число месяца, предшествующего месяцу,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4E03" w:rsidRPr="00DE4E03">
        <w:rPr>
          <w:rFonts w:ascii="Times New Roman" w:hAnsi="Times New Roman" w:cs="Times New Roman"/>
          <w:sz w:val="28"/>
          <w:szCs w:val="28"/>
          <w:lang w:eastAsia="ru-RU"/>
        </w:rPr>
        <w:t>в котором подается заявка на участие в отборе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, у участника отбора</w:t>
      </w:r>
      <w:r w:rsidR="00DE4E03" w:rsidRPr="00DE4E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>отсутств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ует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задолженност</w:t>
      </w:r>
      <w:r w:rsidR="00DE4E03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422F90">
        <w:rPr>
          <w:rFonts w:ascii="Times New Roman" w:hAnsi="Times New Roman" w:cs="Times New Roman"/>
          <w:sz w:val="28"/>
          <w:szCs w:val="28"/>
          <w:lang w:eastAsia="ru-RU"/>
        </w:rPr>
        <w:t xml:space="preserve">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бюджетом, по форме согласно приложению № 7 к Порядку</w:t>
      </w:r>
      <w:r w:rsidR="00422F9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26BF">
        <w:rPr>
          <w:rFonts w:ascii="Times New Roman" w:hAnsi="Times New Roman" w:cs="Times New Roman"/>
          <w:sz w:val="28"/>
          <w:szCs w:val="28"/>
          <w:lang w:eastAsia="ru-RU"/>
        </w:rPr>
        <w:t>2.8.</w:t>
      </w:r>
      <w:r w:rsidR="005E6453" w:rsidRPr="00A526BF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. Справку, подтверждающую, что на первое число месяца, предшествующего месяцу, в котором подается заявка на участие в отборе, </w:t>
      </w:r>
      <w:r w:rsidR="00A467B7" w:rsidRPr="00A526BF">
        <w:rPr>
          <w:rFonts w:ascii="Times New Roman" w:hAnsi="Times New Roman" w:cs="Times New Roman"/>
          <w:sz w:val="28"/>
          <w:szCs w:val="28"/>
          <w:lang w:eastAsia="ru-RU"/>
        </w:rPr>
        <w:t>участник отбора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соответствует требованиям, указанным в </w:t>
      </w:r>
      <w:r w:rsidR="004D0663"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подпунктах «в» – «д» 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4D0663" w:rsidRPr="00A526B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2.7</w:t>
      </w:r>
      <w:r w:rsidR="00FE518E"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раздела Порядка, по форме согласно приложению № </w:t>
      </w:r>
      <w:r w:rsidR="00422F90" w:rsidRPr="00A526B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A526BF"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Порядку.</w:t>
      </w:r>
    </w:p>
    <w:p w:rsidR="00A32062" w:rsidRDefault="00A32062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2.9. Документы, предусмотренные пунктом 2.8 настоящего раздела Порядка, предоставляются на бумажном носителе.</w:t>
      </w:r>
      <w:r w:rsidR="00AB381A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 предоставляются на электронном носителе </w:t>
      </w:r>
      <w:proofErr w:type="gramStart"/>
      <w:r w:rsidR="00AB381A">
        <w:rPr>
          <w:rFonts w:ascii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="00AB381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предусмотренных пунктом 2.8.3 настоящего раздела Порядка.</w:t>
      </w:r>
    </w:p>
    <w:p w:rsidR="00A32062" w:rsidRDefault="00A32062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 на бумажном носителе</w:t>
      </w:r>
      <w:r w:rsidR="00CB4073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быть заверены подписью руководителя (уполномоченного лица) и печатью (при наличии).</w:t>
      </w:r>
    </w:p>
    <w:p w:rsidR="00CB4073" w:rsidRDefault="00CB407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Документ, содержащий более одной страницы, должен быть прошит, пронумерован, заверен подписью руководителя (уполномоченного лица) и ск</w:t>
      </w:r>
      <w:r w:rsidR="00DA09CE">
        <w:rPr>
          <w:rFonts w:ascii="Times New Roman" w:hAnsi="Times New Roman" w:cs="Times New Roman"/>
          <w:sz w:val="28"/>
          <w:szCs w:val="28"/>
          <w:lang w:eastAsia="ru-RU"/>
        </w:rPr>
        <w:t>реплен печатью при наличии.</w:t>
      </w:r>
    </w:p>
    <w:p w:rsidR="00F2534E" w:rsidRDefault="00F2534E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8E2578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Регистрация заявок на участие в отборе осуществляется </w:t>
      </w:r>
      <w:r w:rsidR="00DB105C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журнале регистрации по форме согласно приложению № </w:t>
      </w:r>
      <w:r w:rsidR="00422F90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Порядку исходя из очередности их поступления.</w:t>
      </w:r>
    </w:p>
    <w:p w:rsidR="00384C35" w:rsidRDefault="008E2578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2.11</w:t>
      </w:r>
      <w:r w:rsidR="00384C3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A6731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 w:rsidR="00384C35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заявки на участие в отборе в течение 10 (десяти) рабочих дней со дня окончания приема заявок, установленного в соответствии с пунктом 2.3 настоящего раздела Порядка, на соответствие требованиям, установленным Порядком, исходя из очередности их поступления.</w:t>
      </w:r>
    </w:p>
    <w:p w:rsidR="00F94D76" w:rsidRPr="00D85982" w:rsidRDefault="00F94D76" w:rsidP="00F94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9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Рассмотрение заявки на участие в отборе на предмет соответствия требованиям, установленным пунктами 2.5, 2.7, 2.8 раздела 2 Порядка, включает, в том числе следующие этапы:</w:t>
      </w:r>
    </w:p>
    <w:p w:rsidR="00F94D76" w:rsidRPr="00D85982" w:rsidRDefault="00F94D76" w:rsidP="00F94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982">
        <w:rPr>
          <w:rFonts w:ascii="Times New Roman" w:hAnsi="Times New Roman" w:cs="Times New Roman"/>
          <w:sz w:val="28"/>
          <w:szCs w:val="28"/>
          <w:lang w:eastAsia="ru-RU"/>
        </w:rPr>
        <w:t>- направление Министерством в порядке межведомственного информационного взаимодействия запросов в уполномоченные органы и (или) получение Министерством необходимой информации самостоятельно с использованием сервисов Федеральной налоговой службы Российской Федерации;</w:t>
      </w:r>
    </w:p>
    <w:p w:rsidR="00F94D76" w:rsidRPr="00D85982" w:rsidRDefault="00F94D76" w:rsidP="00F94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982">
        <w:rPr>
          <w:rFonts w:ascii="Times New Roman" w:hAnsi="Times New Roman" w:cs="Times New Roman"/>
          <w:sz w:val="28"/>
          <w:szCs w:val="28"/>
          <w:lang w:eastAsia="ru-RU"/>
        </w:rPr>
        <w:t>- получение от уполномоченных органов и (или) с использованием сервисов Федеральной налоговой службы Российской Федерации сведений, содержащихся в государственных реестрах и регистрах, или документов, недостающих в заявке на участие в отборе;</w:t>
      </w:r>
    </w:p>
    <w:p w:rsidR="00F94D76" w:rsidRDefault="00F94D76" w:rsidP="00F94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982">
        <w:rPr>
          <w:rFonts w:ascii="Times New Roman" w:hAnsi="Times New Roman" w:cs="Times New Roman"/>
          <w:sz w:val="28"/>
          <w:szCs w:val="28"/>
          <w:lang w:eastAsia="ru-RU"/>
        </w:rPr>
        <w:t>- проведение Министерством анализа сведений и документов, полученных в порядке межведомственного информационного взаимодействия и (или) с использованием сервисов Федеральной налоговой службы Российской Федерации, с целью проверки достоверности информации, представленной участником отбора.</w:t>
      </w:r>
    </w:p>
    <w:p w:rsidR="008E47A1" w:rsidRPr="008E47A1" w:rsidRDefault="00A82D2C" w:rsidP="008E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</w:t>
      </w:r>
      <w:r w:rsidR="008E47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E47A1" w:rsidRPr="008E47A1">
        <w:rPr>
          <w:rFonts w:ascii="Times New Roman" w:hAnsi="Times New Roman" w:cs="Times New Roman"/>
          <w:sz w:val="28"/>
          <w:szCs w:val="28"/>
          <w:lang w:eastAsia="ru-RU"/>
        </w:rPr>
        <w:t>Министерство в течение 3 (трех) рабочих дней со дня окончания срока рассмотрения заявок на участие в отборе, установленного пунктом 2.1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E47A1"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Порядка, принимает в форме приказа министерства решение о предоставлении субсидии или об от</w:t>
      </w:r>
      <w:r w:rsidR="008E47A1">
        <w:rPr>
          <w:rFonts w:ascii="Times New Roman" w:hAnsi="Times New Roman" w:cs="Times New Roman"/>
          <w:sz w:val="28"/>
          <w:szCs w:val="28"/>
          <w:lang w:eastAsia="ru-RU"/>
        </w:rPr>
        <w:t>казе в предоставлении субсидии.</w:t>
      </w:r>
    </w:p>
    <w:p w:rsidR="008E47A1" w:rsidRDefault="008E47A1" w:rsidP="008E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принятом решении министерство информирует </w:t>
      </w:r>
      <w:r w:rsidR="003A30DC">
        <w:rPr>
          <w:rFonts w:ascii="Times New Roman" w:hAnsi="Times New Roman" w:cs="Times New Roman"/>
          <w:sz w:val="28"/>
          <w:szCs w:val="28"/>
          <w:lang w:eastAsia="ru-RU"/>
        </w:rPr>
        <w:t>участников отбора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 форме не позднее </w:t>
      </w:r>
      <w:r w:rsidR="002D38F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D38F6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>) рабоч</w:t>
      </w: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принятия решения, указанного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первом</w:t>
      </w:r>
      <w:r w:rsidRPr="008E47A1">
        <w:rPr>
          <w:rFonts w:ascii="Times New Roman" w:hAnsi="Times New Roman" w:cs="Times New Roman"/>
          <w:sz w:val="28"/>
          <w:szCs w:val="28"/>
          <w:lang w:eastAsia="ru-RU"/>
        </w:rPr>
        <w:t xml:space="preserve"> абзаце настоящего пункта.</w:t>
      </w:r>
    </w:p>
    <w:p w:rsidR="00384C35" w:rsidRDefault="00384C35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A82D2C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Основаниями для отклонения заявки на участие в отборе являются:</w:t>
      </w:r>
    </w:p>
    <w:p w:rsidR="00384C35" w:rsidRDefault="00384C35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несоответствие </w:t>
      </w:r>
      <w:r w:rsidR="003A30DC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 установленным пунктами 2.5 – 2.7 настоящего раздела Порядка;</w:t>
      </w:r>
    </w:p>
    <w:p w:rsidR="00384C35" w:rsidRDefault="00384C35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несоответствие представленной </w:t>
      </w:r>
      <w:r w:rsidR="003A30DC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заявки на участие в отборе</w:t>
      </w:r>
      <w:r w:rsidR="001A1DA6">
        <w:rPr>
          <w:rFonts w:ascii="Times New Roman" w:hAnsi="Times New Roman" w:cs="Times New Roman"/>
          <w:sz w:val="28"/>
          <w:szCs w:val="28"/>
          <w:lang w:eastAsia="ru-RU"/>
        </w:rPr>
        <w:t xml:space="preserve"> и документов требованиям к заявке на участие в отборе, установленным в объявлении о проведении отбора;</w:t>
      </w:r>
    </w:p>
    <w:p w:rsidR="00DC6331" w:rsidRDefault="00DC6331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недостоверность представленной </w:t>
      </w:r>
      <w:r w:rsidR="00D329D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информации, в том числе информации о местонахождении и адресе </w:t>
      </w:r>
      <w:r w:rsidR="00D329D7">
        <w:rPr>
          <w:rFonts w:ascii="Times New Roman" w:hAnsi="Times New Roman" w:cs="Times New Roman"/>
          <w:sz w:val="28"/>
          <w:szCs w:val="28"/>
          <w:lang w:eastAsia="ru-RU"/>
        </w:rPr>
        <w:t>участника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C6331" w:rsidRDefault="00DC6331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подача </w:t>
      </w:r>
      <w:r w:rsidR="00D329D7">
        <w:rPr>
          <w:rFonts w:ascii="Times New Roman" w:hAnsi="Times New Roman" w:cs="Times New Roman"/>
          <w:sz w:val="28"/>
          <w:szCs w:val="28"/>
          <w:lang w:eastAsia="ru-RU"/>
        </w:rPr>
        <w:t>участником отбора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заявки на участие в отборе до или после даты и (или) времени, определенных для по</w:t>
      </w:r>
      <w:r w:rsidR="00642BB3">
        <w:rPr>
          <w:rFonts w:ascii="Times New Roman" w:hAnsi="Times New Roman" w:cs="Times New Roman"/>
          <w:sz w:val="28"/>
          <w:szCs w:val="28"/>
          <w:lang w:eastAsia="ru-RU"/>
        </w:rPr>
        <w:t>дачи заявок на участие в отборе;</w:t>
      </w:r>
    </w:p>
    <w:p w:rsidR="00462D88" w:rsidRDefault="00462D88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распределение 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полном объеме лимитов 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предусмотренных на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 xml:space="preserve"> текущ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462D88">
        <w:rPr>
          <w:rFonts w:ascii="Times New Roman" w:hAnsi="Times New Roman" w:cs="Times New Roman"/>
          <w:sz w:val="28"/>
          <w:szCs w:val="28"/>
          <w:lang w:eastAsia="ru-RU"/>
        </w:rPr>
        <w:t xml:space="preserve"> год на цели, указанные в пункте 1.3 раздела 1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2578" w:rsidRDefault="008E2578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2578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A82D2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E25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E2578">
        <w:rPr>
          <w:rFonts w:ascii="Times New Roman" w:hAnsi="Times New Roman" w:cs="Times New Roman"/>
          <w:sz w:val="28"/>
          <w:szCs w:val="28"/>
          <w:lang w:eastAsia="ru-RU"/>
        </w:rPr>
        <w:t>Участники отбора, в отношении которых министерством принято решение об отклонении заявки на участие в отборе в соответствии с пунктом 2.13 настоящего раздела Порядка, в случае устранения замечаний, послуживших основанием для ее отклонения, вправе повторно подать заявку на участие в отборе в рамках проведения дополнительного отбора в текущем финансовом году (в случае его проведения).</w:t>
      </w:r>
      <w:proofErr w:type="gramEnd"/>
    </w:p>
    <w:p w:rsidR="00B05257" w:rsidRPr="00B05257" w:rsidRDefault="00B05257" w:rsidP="0087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2.15. </w:t>
      </w:r>
      <w:proofErr w:type="gramStart"/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рассмотрения заявок на участие в отборе размещается на едином портале бюджетной системы Российской Федерации в 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течение 10 (десяти) рабочих дней со дня утверждения приказа 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указанного в </w:t>
      </w:r>
      <w:r w:rsidR="00224330">
        <w:rPr>
          <w:rFonts w:ascii="Times New Roman" w:hAnsi="Times New Roman" w:cs="Times New Roman"/>
          <w:sz w:val="28"/>
          <w:szCs w:val="28"/>
          <w:lang w:eastAsia="ru-RU"/>
        </w:rPr>
        <w:t>пункте 2.12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раздела Порядка, на офици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альном сайте министерства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в сети Интернет (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minecprom.ru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) в течение 3 (трех) рабочих дней со дня утверждения приказа </w:t>
      </w:r>
      <w:r w:rsidR="00A3593E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>, указанного в пункт</w:t>
      </w:r>
      <w:r w:rsidR="008E47A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2.1</w:t>
      </w:r>
      <w:r w:rsidR="002A37C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proofErr w:type="gramEnd"/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Порядка, </w:t>
      </w:r>
      <w:proofErr w:type="gramStart"/>
      <w:r w:rsidRPr="00B05257">
        <w:rPr>
          <w:rFonts w:ascii="Times New Roman" w:hAnsi="Times New Roman" w:cs="Times New Roman"/>
          <w:sz w:val="28"/>
          <w:szCs w:val="28"/>
          <w:lang w:eastAsia="ru-RU"/>
        </w:rPr>
        <w:t>включающая</w:t>
      </w:r>
      <w:proofErr w:type="gramEnd"/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B05257" w:rsidRP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>- дату, время и место проведения рассмотрения заявок на участие в отборе;</w:t>
      </w:r>
    </w:p>
    <w:p w:rsidR="00B05257" w:rsidRP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информацию о </w:t>
      </w:r>
      <w:r>
        <w:rPr>
          <w:rFonts w:ascii="Times New Roman" w:hAnsi="Times New Roman" w:cs="Times New Roman"/>
          <w:sz w:val="28"/>
          <w:szCs w:val="28"/>
          <w:lang w:eastAsia="ru-RU"/>
        </w:rPr>
        <w:t>юридических лицах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>, заявки на участие в отборе которых были рассмотрены;</w:t>
      </w:r>
    </w:p>
    <w:p w:rsidR="00B05257" w:rsidRP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информацию о </w:t>
      </w:r>
      <w:r>
        <w:rPr>
          <w:rFonts w:ascii="Times New Roman" w:hAnsi="Times New Roman" w:cs="Times New Roman"/>
          <w:sz w:val="28"/>
          <w:szCs w:val="28"/>
          <w:lang w:eastAsia="ru-RU"/>
        </w:rPr>
        <w:t>юридических лицах</w:t>
      </w:r>
      <w:r w:rsidRPr="00B05257">
        <w:rPr>
          <w:rFonts w:ascii="Times New Roman" w:hAnsi="Times New Roman" w:cs="Times New Roman"/>
          <w:sz w:val="28"/>
          <w:szCs w:val="28"/>
          <w:lang w:eastAsia="ru-RU"/>
        </w:rPr>
        <w:t>, заявки на участие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заявки на участие в отборе;</w:t>
      </w:r>
    </w:p>
    <w:p w:rsidR="00B05257" w:rsidRDefault="00B05257" w:rsidP="00B05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257">
        <w:rPr>
          <w:rFonts w:ascii="Times New Roman" w:hAnsi="Times New Roman" w:cs="Times New Roman"/>
          <w:sz w:val="28"/>
          <w:szCs w:val="28"/>
          <w:lang w:eastAsia="ru-RU"/>
        </w:rPr>
        <w:t>- наименование получателя (получателей) субсидии, с которыми заключается соглашение о предоставлении субсидии, и размер предоставляемой им субсидии.</w:t>
      </w:r>
    </w:p>
    <w:p w:rsidR="001A1DA6" w:rsidRDefault="001A1DA6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322" w:rsidRDefault="00960322" w:rsidP="00C671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60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словия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субсидий</w:t>
      </w: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0322" w:rsidRPr="00927725" w:rsidRDefault="00960322" w:rsidP="00C671F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738D" w:rsidRPr="002459EB" w:rsidRDefault="002459EB" w:rsidP="00245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CE505B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определяется исходя из суммы фактически понесенных </w:t>
      </w:r>
      <w:r w:rsidR="00877151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отбора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</w:t>
      </w:r>
      <w:r w:rsidR="00FB7B3E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04F5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FB7B3E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НДС) 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создание объектов инфраструктуры, необходимых для реализации НИП, в пределах лимитов бюджетных </w:t>
      </w:r>
      <w:r w:rsidR="00161F8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</w:t>
      </w:r>
      <w:r w:rsidR="0065738D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1F8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пункте 1.</w:t>
      </w:r>
      <w:r w:rsidR="0062270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61F8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Порядка</w:t>
      </w: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 должен превышать прогнозных значений сумм федеральных налогов, подлежащих зачислению в федеральный бюджет от реализации </w:t>
      </w:r>
      <w:r w:rsidR="002D38F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</w:t>
      </w: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приложением № 1 к </w:t>
      </w:r>
      <w:r w:rsidR="00622706"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3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оглашению о намерениях.</w:t>
      </w:r>
      <w:proofErr w:type="gramEnd"/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6227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(C) определяется на основании нап</w:t>
      </w:r>
      <w:r w:rsidR="006227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равлений, указанных во втором абзаце пункта 1.3</w:t>
      </w: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и определяется по формуле: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8D" w:rsidRPr="0065738D" w:rsidRDefault="0065738D" w:rsidP="002459EB">
      <w:pPr>
        <w:pStyle w:val="aa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С = З</w:t>
      </w:r>
      <w:proofErr w:type="gramStart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З2 + З3 +З4,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 понесенные затраты на строительство объектов инфраструктуры с учетом налога на добавленную стоимость;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фактически понесенные затраты на модернизацию и (или) реконструкцию объектов инфраструктуры с учетом налога на добавленную стоимость;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З3 –  фактически понесенные затраты на технологическое присоединение с учетом налога на добавленную стоимость;</w:t>
      </w:r>
    </w:p>
    <w:p w:rsidR="0065738D" w:rsidRPr="0065738D" w:rsidRDefault="0065738D" w:rsidP="0065738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8D">
        <w:rPr>
          <w:rFonts w:ascii="Times New Roman" w:eastAsia="Times New Roman" w:hAnsi="Times New Roman" w:cs="Times New Roman"/>
          <w:sz w:val="28"/>
          <w:szCs w:val="28"/>
          <w:lang w:eastAsia="ru-RU"/>
        </w:rPr>
        <w:t>34 – фактически понесенные затраты на оплату услуг по проведению проектно-изыскательских работ и работ по разработке проектно-сметной документации по объектам инфраструктуры с учетом налога на добавленную стоимость.</w:t>
      </w:r>
    </w:p>
    <w:p w:rsidR="0065738D" w:rsidRPr="00442BFF" w:rsidRDefault="00442BFF" w:rsidP="00442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При принятии решения о предоставлении субсидии между </w:t>
      </w:r>
      <w:r w:rsidR="006227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44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победителем отбора заключается соглашение о предоставлении субсидии</w:t>
      </w:r>
      <w:r w:rsidR="002944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D95" w:rsidRDefault="00442BFF" w:rsidP="009B0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2BFF">
        <w:rPr>
          <w:rFonts w:ascii="Times New Roman" w:hAnsi="Times New Roman" w:cs="Times New Roman"/>
          <w:sz w:val="28"/>
          <w:szCs w:val="28"/>
          <w:lang w:eastAsia="ru-RU"/>
        </w:rPr>
        <w:t>Соглашение о предоставлении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субсидии содержит</w:t>
      </w:r>
      <w:r w:rsidR="009B0D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</w:t>
      </w:r>
      <w:r w:rsidR="00622706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министерству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ранее доведенных лимитов бюджетных ассигнований, указанных в пункте 1.</w:t>
      </w:r>
      <w:r w:rsidR="0062270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 1 Порядка, приводящего</w:t>
      </w:r>
      <w:r w:rsidR="009B0D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>к невозможности предоставления субсидии в раз</w:t>
      </w:r>
      <w:r w:rsidR="009B0D95">
        <w:rPr>
          <w:rFonts w:ascii="Times New Roman" w:eastAsia="Calibri" w:hAnsi="Times New Roman" w:cs="Times New Roman"/>
          <w:sz w:val="28"/>
          <w:szCs w:val="28"/>
          <w:lang w:eastAsia="ru-RU"/>
        </w:rPr>
        <w:t>мере, определенном соглашением</w:t>
      </w:r>
      <w:r w:rsidR="002225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42BFF" w:rsidRDefault="00442BFF" w:rsidP="009B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о предоставлении субсидии, дополнительное соглашение </w:t>
      </w:r>
      <w:r w:rsidRPr="00442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42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соглашению о предоставлении субсидии, в том числе дополнительное соглашение о расторжении соглашения (при необходимости), заключается </w:t>
      </w:r>
      <w:r w:rsidRPr="00442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соответствии с типовой формой, установленной Министерством финансов Российской Федерации, </w:t>
      </w:r>
      <w:r w:rsidRPr="00442BFF">
        <w:rPr>
          <w:rFonts w:ascii="Times New Roman" w:eastAsia="Calibri" w:hAnsi="Times New Roman" w:cs="Times New Roman"/>
          <w:sz w:val="28"/>
          <w:szCs w:val="28"/>
          <w:lang w:eastAsia="ru-RU"/>
        </w:rPr>
        <w:t>для соответствующего вида субсидии</w:t>
      </w:r>
      <w:r w:rsidRPr="00442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20B78" w:rsidRDefault="00C20B78" w:rsidP="009B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0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C20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Субсидия предоставляется получателю субсидии единовременно не позднее 10 (десятого) рабочего дня, следующего за днем принятия министерством решения в соответствии с пунктом 2.1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C20B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раздела 2 Порядка.</w:t>
      </w:r>
    </w:p>
    <w:p w:rsidR="00837997" w:rsidRDefault="00C20B78" w:rsidP="00172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3.4</w:t>
      </w:r>
      <w:r w:rsid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F9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</w:t>
      </w:r>
      <w:r w:rsidR="002D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течение 3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D38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трех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рабочих дней со дня принятия решения о предоставлении субсидии, указанного в пункте </w:t>
      </w:r>
      <w:r w:rsidR="008E4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</w:t>
      </w:r>
      <w:r w:rsidR="008379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раздела 2 Порядка, подготавливает проект соглаш</w:t>
      </w:r>
      <w:r w:rsid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ения о предоставлении субсидии </w:t>
      </w:r>
      <w:r w:rsidR="00172F00" w:rsidRPr="00172F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двух экземплярах и </w:t>
      </w:r>
      <w:r w:rsidR="008379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уведомляет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победителя (победителей) отбора о необходимости подписания соглашения </w:t>
      </w:r>
      <w:r w:rsidR="00E22F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(2) двух рабочих дней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F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 дня получения уведомления.</w:t>
      </w:r>
    </w:p>
    <w:p w:rsidR="00C20B78" w:rsidRDefault="00C20B78" w:rsidP="00172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3.5. Победитель отбора в течение 2 (двух) рабочих дней со дня получения уведомления о необходимости подписания соглашения подписывает соглашение в двух экземплярах.</w:t>
      </w:r>
    </w:p>
    <w:p w:rsidR="00C20B78" w:rsidRDefault="00C20B78" w:rsidP="00172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3.6. В случае если победителем отбора в течение 2 (двух) рабочих дней со дня получения уведомления о необходимости по</w:t>
      </w:r>
      <w:r w:rsidR="00F62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дписания соглашения соглашение не подписано, </w:t>
      </w:r>
      <w:r w:rsidR="00F62AA1" w:rsidRPr="00F62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министерством </w:t>
      </w:r>
      <w:r w:rsidR="001E7A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2 (двух) рабочих дней </w:t>
      </w:r>
      <w:r w:rsidR="00F62AA1" w:rsidRPr="00F62A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принимается в форме приказа министерства решение о признании соответствующего победителя отбора уклонившимся от подписания соглашения о предоставлении субсидии.</w:t>
      </w:r>
    </w:p>
    <w:p w:rsidR="008A0E5C" w:rsidRDefault="008A0E5C" w:rsidP="008A0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92C94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>) рабоч</w:t>
      </w:r>
      <w:r w:rsidR="00323E44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дн</w:t>
      </w:r>
      <w:r w:rsidR="00323E4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подписания соглашения</w:t>
      </w:r>
      <w:r w:rsidR="004F33EA">
        <w:rPr>
          <w:rFonts w:ascii="Times New Roman" w:hAnsi="Times New Roman" w:cs="Times New Roman"/>
          <w:sz w:val="28"/>
          <w:szCs w:val="28"/>
          <w:lang w:eastAsia="ru-RU"/>
        </w:rPr>
        <w:t xml:space="preserve"> (соглашений)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субсидии формирует и направляет в </w:t>
      </w:r>
      <w:r w:rsidR="004417B1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 и бюджетной политики Белгородской области заявку </w:t>
      </w:r>
      <w:r w:rsidR="00897745">
        <w:rPr>
          <w:rFonts w:ascii="Times New Roman" w:hAnsi="Times New Roman" w:cs="Times New Roman"/>
          <w:sz w:val="28"/>
          <w:szCs w:val="28"/>
          <w:lang w:eastAsia="ru-RU"/>
        </w:rPr>
        <w:t>и реестр получателей субсидии</w:t>
      </w:r>
      <w:r w:rsidR="00897745" w:rsidRPr="00897745">
        <w:t xml:space="preserve"> </w:t>
      </w:r>
      <w:r w:rsidR="00897745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73015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97745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897745" w:rsidRPr="008977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F9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97745" w:rsidRPr="0089774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 на бума</w:t>
      </w:r>
      <w:r w:rsidR="00897745">
        <w:rPr>
          <w:rFonts w:ascii="Times New Roman" w:hAnsi="Times New Roman" w:cs="Times New Roman"/>
          <w:sz w:val="28"/>
          <w:szCs w:val="28"/>
          <w:lang w:eastAsia="ru-RU"/>
        </w:rPr>
        <w:t>жном носителе и в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электронном виде </w:t>
      </w:r>
      <w:r w:rsidR="004D674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>для предоставления субсидии</w:t>
      </w:r>
      <w:r w:rsidR="00730157">
        <w:rPr>
          <w:rFonts w:ascii="Times New Roman" w:hAnsi="Times New Roman" w:cs="Times New Roman"/>
          <w:sz w:val="28"/>
          <w:szCs w:val="28"/>
          <w:lang w:eastAsia="ru-RU"/>
        </w:rPr>
        <w:t xml:space="preserve"> с приложением в электронном виде документов, предусм</w:t>
      </w:r>
      <w:r w:rsidR="009A06AA">
        <w:rPr>
          <w:rFonts w:ascii="Times New Roman" w:hAnsi="Times New Roman" w:cs="Times New Roman"/>
          <w:sz w:val="28"/>
          <w:szCs w:val="28"/>
          <w:lang w:eastAsia="ru-RU"/>
        </w:rPr>
        <w:t xml:space="preserve">отренных пунктом 2.8.3 раздела </w:t>
      </w:r>
      <w:r w:rsidR="00730157"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 w:rsidR="00730157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</w:t>
      </w:r>
      <w:r w:rsidRPr="008A0E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4B33" w:rsidRDefault="004F33EA" w:rsidP="008A0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3.8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>. Министерство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 и бюджетной политики Белгородской области в течение </w:t>
      </w:r>
      <w:r w:rsidR="00B04B3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04B33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) рабочих дней со дня получения от </w:t>
      </w:r>
      <w:r w:rsidR="00F92C9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12196E"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заявки </w:t>
      </w:r>
      <w:r w:rsidR="00B04B33">
        <w:rPr>
          <w:rFonts w:ascii="Times New Roman" w:hAnsi="Times New Roman" w:cs="Times New Roman"/>
          <w:sz w:val="28"/>
          <w:szCs w:val="28"/>
          <w:lang w:eastAsia="ru-RU"/>
        </w:rPr>
        <w:t xml:space="preserve">в электронном виде с приложением </w:t>
      </w:r>
      <w:proofErr w:type="gramStart"/>
      <w:r w:rsidR="004D5912">
        <w:rPr>
          <w:rFonts w:ascii="Times New Roman" w:hAnsi="Times New Roman" w:cs="Times New Roman"/>
          <w:sz w:val="28"/>
          <w:szCs w:val="28"/>
          <w:lang w:eastAsia="ru-RU"/>
        </w:rPr>
        <w:t>скан-копий</w:t>
      </w:r>
      <w:proofErr w:type="gramEnd"/>
      <w:r w:rsidR="004D59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4B33">
        <w:rPr>
          <w:rFonts w:ascii="Times New Roman" w:hAnsi="Times New Roman" w:cs="Times New Roman"/>
          <w:sz w:val="28"/>
          <w:szCs w:val="28"/>
          <w:lang w:eastAsia="ru-RU"/>
        </w:rPr>
        <w:t>документов</w:t>
      </w:r>
      <w:r w:rsidR="00AB381A">
        <w:rPr>
          <w:rFonts w:ascii="Times New Roman" w:hAnsi="Times New Roman" w:cs="Times New Roman"/>
          <w:sz w:val="28"/>
          <w:szCs w:val="28"/>
          <w:lang w:eastAsia="ru-RU"/>
        </w:rPr>
        <w:t>, предусмотренных пунктом 2.8.3 раздела 2 Порядка,</w:t>
      </w:r>
      <w:r w:rsidR="00B04B3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кассовые выплаты со счета областного бюджета</w:t>
      </w:r>
      <w:r w:rsidR="00AB381A">
        <w:rPr>
          <w:rFonts w:ascii="Times New Roman" w:hAnsi="Times New Roman" w:cs="Times New Roman"/>
          <w:sz w:val="28"/>
          <w:szCs w:val="28"/>
          <w:lang w:eastAsia="ru-RU"/>
        </w:rPr>
        <w:t xml:space="preserve"> на расчетный счет получателя субсидии, открытый им в российской кредитной организации</w:t>
      </w:r>
      <w:r w:rsidR="00B04B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082F" w:rsidRPr="00E427F8" w:rsidRDefault="0002082F" w:rsidP="008A0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7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</w:t>
      </w:r>
      <w:r w:rsidR="009422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427F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невозможности предоставления получателю субсидии, соответствующего требованиям, установленным Порядком, в текущем финансовом году в связи с недостаточностью лимитов бюджетных ассигнований, предусмотренных пунктом </w:t>
      </w:r>
      <w:r w:rsidR="00E427F8" w:rsidRPr="00E427F8">
        <w:rPr>
          <w:rFonts w:ascii="Times New Roman" w:hAnsi="Times New Roman" w:cs="Times New Roman"/>
          <w:sz w:val="28"/>
          <w:szCs w:val="28"/>
          <w:lang w:eastAsia="ru-RU"/>
        </w:rPr>
        <w:t>1.4 раздела 1 Порядка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>, субсидия предоставляется в очередном финансовом году в пределах бюджетных ассигнований, предусмотренных пунктом 1.</w:t>
      </w:r>
      <w:r w:rsidR="00E427F8" w:rsidRPr="00E427F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1 Порядка, </w:t>
      </w:r>
      <w:r w:rsidR="009A06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>без повторного рассмотрения на соответствие требованиям</w:t>
      </w:r>
      <w:r w:rsidR="004C195E">
        <w:rPr>
          <w:rFonts w:ascii="Times New Roman" w:hAnsi="Times New Roman" w:cs="Times New Roman"/>
          <w:sz w:val="28"/>
          <w:szCs w:val="28"/>
          <w:lang w:eastAsia="ru-RU"/>
        </w:rPr>
        <w:t xml:space="preserve"> и без проведения отбора</w:t>
      </w:r>
      <w:r w:rsidRPr="00E427F8">
        <w:rPr>
          <w:rFonts w:ascii="Times New Roman" w:hAnsi="Times New Roman" w:cs="Times New Roman"/>
          <w:sz w:val="28"/>
          <w:szCs w:val="28"/>
          <w:lang w:eastAsia="ru-RU"/>
        </w:rPr>
        <w:t>, установленным Порядком.</w:t>
      </w:r>
      <w:proofErr w:type="gramEnd"/>
    </w:p>
    <w:p w:rsidR="0012196E" w:rsidRDefault="0012196E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427F8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 является </w:t>
      </w:r>
      <w:r w:rsidR="00450FC8">
        <w:rPr>
          <w:rFonts w:ascii="Times New Roman" w:hAnsi="Times New Roman" w:cs="Times New Roman"/>
          <w:sz w:val="28"/>
          <w:szCs w:val="28"/>
          <w:lang w:eastAsia="ru-RU"/>
        </w:rPr>
        <w:t xml:space="preserve">объем федеральных налогов 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>в федеральный бюджет</w:t>
      </w:r>
      <w:r w:rsidR="00777A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234F">
        <w:rPr>
          <w:rFonts w:ascii="Times New Roman" w:hAnsi="Times New Roman" w:cs="Times New Roman"/>
          <w:sz w:val="28"/>
          <w:szCs w:val="28"/>
          <w:lang w:eastAsia="ru-RU"/>
        </w:rPr>
        <w:t>от реализации НИП</w:t>
      </w:r>
      <w:r w:rsidR="00C532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1F66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4D674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51F66">
        <w:rPr>
          <w:rFonts w:ascii="Times New Roman" w:hAnsi="Times New Roman" w:cs="Times New Roman"/>
          <w:sz w:val="28"/>
          <w:szCs w:val="28"/>
          <w:lang w:eastAsia="ru-RU"/>
        </w:rPr>
        <w:t xml:space="preserve">на 31 </w:t>
      </w:r>
      <w:r w:rsidR="00206FDB">
        <w:rPr>
          <w:rFonts w:ascii="Times New Roman" w:hAnsi="Times New Roman" w:cs="Times New Roman"/>
          <w:sz w:val="28"/>
          <w:szCs w:val="28"/>
          <w:lang w:eastAsia="ru-RU"/>
        </w:rPr>
        <w:t>декабря 2029 года</w:t>
      </w:r>
      <w:r w:rsidRPr="001219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44AD" w:rsidRDefault="0097553E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Значение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</w:t>
      </w:r>
      <w:r w:rsidR="0012196E" w:rsidRPr="002944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устанавливаются соглашением о предоставлении субсидии на основании </w:t>
      </w:r>
      <w:r w:rsidR="00C53277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прогнозных значений, предусмотренных приложение № 1 к 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>соглашени</w:t>
      </w:r>
      <w:r w:rsidR="00C5327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2944AD">
        <w:rPr>
          <w:rFonts w:ascii="Times New Roman" w:hAnsi="Times New Roman" w:cs="Times New Roman"/>
          <w:sz w:val="28"/>
          <w:szCs w:val="28"/>
          <w:lang w:eastAsia="ru-RU"/>
        </w:rPr>
        <w:t xml:space="preserve"> о намерениях.</w:t>
      </w:r>
    </w:p>
    <w:p w:rsidR="0012196E" w:rsidRDefault="00E427F8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3.11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>Недостижен</w:t>
      </w:r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ие</w:t>
      </w:r>
      <w:proofErr w:type="spellEnd"/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получателем </w:t>
      </w:r>
      <w:proofErr w:type="gramStart"/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субсидии значений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субсидии</w:t>
      </w:r>
      <w:proofErr w:type="gramEnd"/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установленные </w:t>
      </w:r>
      <w:r w:rsidR="00D7149A">
        <w:rPr>
          <w:rFonts w:ascii="Times New Roman" w:hAnsi="Times New Roman" w:cs="Times New Roman"/>
          <w:sz w:val="28"/>
          <w:szCs w:val="28"/>
          <w:lang w:eastAsia="ru-RU"/>
        </w:rPr>
        <w:t xml:space="preserve">соглашением о предоставлении субсидии 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сроки является основанием для расторжения </w:t>
      </w:r>
      <w:r w:rsidR="00F7513F" w:rsidRPr="00F7513F">
        <w:rPr>
          <w:rFonts w:ascii="Times New Roman" w:hAnsi="Times New Roman" w:cs="Times New Roman"/>
          <w:sz w:val="28"/>
          <w:szCs w:val="28"/>
          <w:lang w:eastAsia="ru-RU"/>
        </w:rPr>
        <w:t>министерством</w:t>
      </w:r>
      <w:r w:rsidR="0012196E" w:rsidRPr="00F7513F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о предоставлении субсидии в одностороннем порядке.</w:t>
      </w:r>
    </w:p>
    <w:p w:rsidR="00777A27" w:rsidRPr="00F7513F" w:rsidRDefault="00777A27" w:rsidP="00121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322" w:rsidRPr="00F7513F" w:rsidRDefault="00960322" w:rsidP="00960322">
      <w:pPr>
        <w:pStyle w:val="aa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отчетности</w:t>
      </w:r>
    </w:p>
    <w:p w:rsidR="004345B0" w:rsidRPr="00F7513F" w:rsidRDefault="004345B0" w:rsidP="004345B0">
      <w:pPr>
        <w:pStyle w:val="aa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5B0" w:rsidRDefault="00F71C80" w:rsidP="0043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513F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Получатель с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 представля</w:t>
      </w:r>
      <w:r w:rsidR="00F7513F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</w:t>
      </w:r>
      <w:r w:rsidR="00F7513F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F40" w:rsidRDefault="007F1ABA" w:rsidP="00FE6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</w:t>
      </w:r>
      <w:r w:rsidR="00F71C80"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7C1"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достижении значения результата предоставления субсидии, установленного в соответствии с пунктом 3.</w:t>
      </w:r>
      <w:r w:rsidR="0050593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607C1"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Порядка, –</w:t>
      </w:r>
      <w:r w:rsidR="00E36F40" w:rsidRPr="00E3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25 февраля 2030 года.</w:t>
      </w:r>
    </w:p>
    <w:p w:rsidR="00D607C1" w:rsidRDefault="00D607C1" w:rsidP="00FE6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предоставляется по форме, определенной типовой формой соглашения, установленной министерством финансов и бюджетной политики Белгородской области для соответствующего вида субсидии.</w:t>
      </w:r>
    </w:p>
    <w:p w:rsidR="004345B0" w:rsidRPr="00F7513F" w:rsidRDefault="00BD7CBA" w:rsidP="0043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устанавливать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соглашении о предоставлении субсидии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формы представления получателем с</w:t>
      </w:r>
      <w:r w:rsidR="00654F58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4345B0" w:rsidRPr="00F75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отчетности.</w:t>
      </w:r>
    </w:p>
    <w:p w:rsidR="00C9422B" w:rsidRDefault="00C9422B" w:rsidP="009603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322" w:rsidRPr="00BD7CBA" w:rsidRDefault="00960322" w:rsidP="009603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C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BD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об осуществлении</w:t>
      </w:r>
      <w:r w:rsidRPr="00BD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(мониторинга) за соблюдением условий, целей и порядка предоставления субсидий и ответственности за их нарушение</w:t>
      </w:r>
    </w:p>
    <w:p w:rsidR="00B1318D" w:rsidRPr="00F92C94" w:rsidRDefault="00B1318D" w:rsidP="009603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36AC" w:rsidRPr="00BD7CBA" w:rsidRDefault="00D7149A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1318D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BD7CBA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6B36AC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Контрольно-счетная палата Белгородской области и другие органы государственного финансового контроля осуществляют проверку соблюдения получателями субсидии условий, целей и порядка предоставления </w:t>
      </w:r>
      <w:r w:rsidR="00BD7CBA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субсидий.</w:t>
      </w:r>
    </w:p>
    <w:p w:rsidR="00450682" w:rsidRDefault="00D7149A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36AC" w:rsidRP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proofErr w:type="gramStart"/>
      <w:r w:rsidR="00BD7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Субсидия подлежит возврату в областной бюджет в полном объеме </w:t>
      </w:r>
      <w:r w:rsidR="00BD7CBA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установлении министерством или </w:t>
      </w:r>
      <w:r w:rsidR="000A66D9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получения от Контрольно-счетной палаты Белгородской области или других органов государственного финансового контроля информации о факте (фактах) нарушения </w:t>
      </w:r>
      <w:r w:rsidR="00450682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</w:t>
      </w:r>
      <w:r w:rsidR="000A66D9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50682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 условий, целей и порядка предоставления субсидий, </w:t>
      </w:r>
      <w:r w:rsidR="00450682" w:rsidRP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предусмотренных Порядком, в том числе указания в документах, представленных получателем субсидии в соответствии с По</w:t>
      </w:r>
      <w:r w:rsid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рядком, недостоверных сведений.</w:t>
      </w:r>
      <w:proofErr w:type="gramEnd"/>
    </w:p>
    <w:p w:rsidR="00D7149A" w:rsidRDefault="00D7149A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 (пяти)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факта (фактов)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предусмотренных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 настоящего раздела</w:t>
      </w:r>
      <w:r w:rsidR="006B36AC"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Порядка, направляет получателю субсидии требование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возврате субсидии в доход областного бюджета в полном объеме.</w:t>
      </w:r>
    </w:p>
    <w:p w:rsidR="006B36AC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субсидии осуществляется получателем субсидии в срок, не превышающий 20 (двадцать) рабочих дней со дня получения требования, указанного в первом абзаце настоящего пункта.</w:t>
      </w:r>
    </w:p>
    <w:p w:rsidR="004C50E4" w:rsidRPr="004C50E4" w:rsidRDefault="004C50E4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0E4">
        <w:rPr>
          <w:rFonts w:ascii="Times New Roman" w:hAnsi="Times New Roman" w:cs="Times New Roman"/>
          <w:sz w:val="28"/>
          <w:szCs w:val="28"/>
        </w:rPr>
        <w:t xml:space="preserve">В случае невозврата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4C50E4">
        <w:rPr>
          <w:rFonts w:ascii="Times New Roman" w:hAnsi="Times New Roman" w:cs="Times New Roman"/>
          <w:sz w:val="28"/>
          <w:szCs w:val="28"/>
        </w:rPr>
        <w:t>в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50E4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4C5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Pr="004C50E4">
        <w:rPr>
          <w:rFonts w:ascii="Times New Roman" w:hAnsi="Times New Roman" w:cs="Times New Roman"/>
          <w:sz w:val="28"/>
          <w:szCs w:val="28"/>
        </w:rPr>
        <w:t>подлежи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C50E4">
        <w:rPr>
          <w:rFonts w:ascii="Times New Roman" w:hAnsi="Times New Roman" w:cs="Times New Roman"/>
          <w:sz w:val="28"/>
          <w:szCs w:val="28"/>
        </w:rPr>
        <w:t xml:space="preserve"> возврату в областной бюджет в порядке, установленном действующим законодательством.</w:t>
      </w:r>
    </w:p>
    <w:p w:rsidR="006B36AC" w:rsidRPr="00D7149A" w:rsidRDefault="00070016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36AC"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 случае</w:t>
      </w:r>
      <w:r w:rsidR="00F22FC2"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получателем субсидии на 31 декабря 2029 года допущены нарушения обязательств по достижению значений результата предоставления субсидий, установленных в соответствии с пунктом 3.10 раздела 3 Порядка,</w:t>
      </w:r>
      <w:r w:rsidR="006B36AC" w:rsidRPr="00F2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средств, подлежащий возврату в областной бюджет, определяется по формуле:</w:t>
      </w:r>
    </w:p>
    <w:p w:rsidR="008620FD" w:rsidRPr="00F92C94" w:rsidRDefault="008620FD" w:rsidP="006B36A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возврата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Vсубсидии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62B"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F462B"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9F462B"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</w:t>
      </w:r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D6013" w:rsidRPr="004730B8" w:rsidRDefault="00BD6013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возврата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сумма субсидии, подлежащая возврату;</w:t>
      </w:r>
    </w:p>
    <w:p w:rsidR="006B36AC" w:rsidRPr="004730B8" w:rsidRDefault="006B36AC" w:rsidP="006B36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gram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proofErr w:type="spellEnd"/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</w:t>
      </w:r>
      <w:r w:rsidR="000A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субсидии, предоставленной</w:t>
      </w:r>
      <w:r w:rsidRPr="0047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субсидий                в целях достижения результата;</w:t>
      </w:r>
    </w:p>
    <w:p w:rsidR="00B3681C" w:rsidRDefault="009F462B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Vналогов</w:t>
      </w:r>
      <w:proofErr w:type="spellEnd"/>
      <w:r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5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федеральных налогов в</w:t>
      </w:r>
      <w:r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70C4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бюджет от реализации НИП (сумма налоговых доходов поступивших в федеральный бюджет от реализации НИП, рассчитанная в соответствии с методикой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расчета поступления налоговых доходов в федеральный бюджет от реализации 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НИП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утвержденной постановлением Правительства Российской Ф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от 12 октября 2021 года №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1740 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списания задолженности субъекта Российской Федерации перед Российской Федерацией по бюджетным кредитам</w:t>
      </w:r>
      <w:proofErr w:type="gramEnd"/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проектов, в объеме </w:t>
      </w:r>
      <w:proofErr w:type="gramStart"/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proofErr w:type="gramEnd"/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 г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3681C" w:rsidRP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1705</w:t>
      </w:r>
      <w:r w:rsidR="00B3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4730B8" w:rsidRDefault="004730B8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="00F45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в течение 5 (пяти) рабочих дней со дня выявления фактов, предусмотренных пунктом 5.4 настоящего раздела Порядка, направляет получателю субсидии требование об обеспечении возврата субсидии в областной бюджет в размере, определенном в соответствии с пунктом 5.4. настоящего раздела Порядка.</w:t>
      </w:r>
    </w:p>
    <w:p w:rsidR="004730B8" w:rsidRDefault="007E4435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Возврат субсидии осуществляется получателем субсидии в срок, не превышающий 20 (двадцати) рабочих дней со дня получения требования, указанного в первом абзаце настоящего пункта.</w:t>
      </w:r>
    </w:p>
    <w:p w:rsidR="007E4435" w:rsidRDefault="007E4435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 случае невыполнения получателем субсидии требования о возврате субсидии взыскание производится в судебном порядке в соответствии с законодательством Российской Федерации.</w:t>
      </w:r>
    </w:p>
    <w:p w:rsidR="004730B8" w:rsidRPr="004730B8" w:rsidRDefault="004730B8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8A8" w:rsidRPr="00052D0E" w:rsidRDefault="007D08A8" w:rsidP="007334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6E2526" w:rsidRPr="006E2526" w:rsidTr="005767FE">
        <w:tc>
          <w:tcPr>
            <w:tcW w:w="4962" w:type="dxa"/>
          </w:tcPr>
          <w:p w:rsidR="00052D0E" w:rsidRDefault="00052D0E" w:rsidP="006E25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52D0E">
              <w:rPr>
                <w:rFonts w:eastAsiaTheme="minorHAnsi"/>
                <w:b/>
                <w:sz w:val="28"/>
                <w:szCs w:val="28"/>
              </w:rPr>
              <w:t>Министр</w:t>
            </w:r>
            <w:r w:rsidR="006E2526" w:rsidRPr="00052D0E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gramStart"/>
            <w:r w:rsidR="006E2526" w:rsidRPr="00052D0E">
              <w:rPr>
                <w:rFonts w:eastAsiaTheme="minorHAnsi"/>
                <w:b/>
                <w:sz w:val="28"/>
                <w:szCs w:val="28"/>
              </w:rPr>
              <w:t>экономического</w:t>
            </w:r>
            <w:proofErr w:type="gramEnd"/>
            <w:r w:rsidR="006E2526" w:rsidRPr="00052D0E">
              <w:rPr>
                <w:rFonts w:eastAsiaTheme="minorHAnsi"/>
                <w:b/>
                <w:sz w:val="28"/>
                <w:szCs w:val="28"/>
              </w:rPr>
              <w:t xml:space="preserve"> </w:t>
            </w:r>
          </w:p>
          <w:p w:rsidR="00052D0E" w:rsidRPr="00052D0E" w:rsidRDefault="006E2526" w:rsidP="006E25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52D0E">
              <w:rPr>
                <w:rFonts w:eastAsiaTheme="minorHAnsi"/>
                <w:b/>
                <w:sz w:val="28"/>
                <w:szCs w:val="28"/>
              </w:rPr>
              <w:t xml:space="preserve">развития </w:t>
            </w:r>
            <w:r w:rsidR="00052D0E" w:rsidRPr="00052D0E">
              <w:rPr>
                <w:rFonts w:eastAsiaTheme="minorHAnsi"/>
                <w:b/>
                <w:sz w:val="28"/>
                <w:szCs w:val="28"/>
              </w:rPr>
              <w:t xml:space="preserve">и промышленности </w:t>
            </w:r>
          </w:p>
          <w:p w:rsidR="006E2526" w:rsidRPr="00052D0E" w:rsidRDefault="006E2526" w:rsidP="006E25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52D0E">
              <w:rPr>
                <w:rFonts w:eastAsiaTheme="minorHAnsi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677" w:type="dxa"/>
          </w:tcPr>
          <w:p w:rsidR="006E2526" w:rsidRPr="00052D0E" w:rsidRDefault="006E2526" w:rsidP="006E25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6E2526" w:rsidRPr="00052D0E" w:rsidRDefault="006E2526" w:rsidP="006E252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:rsidR="006E2526" w:rsidRPr="006E2526" w:rsidRDefault="00052D0E" w:rsidP="006E252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  </w:t>
            </w:r>
            <w:r w:rsidRPr="00052D0E">
              <w:rPr>
                <w:rFonts w:eastAsiaTheme="minorHAnsi"/>
                <w:b/>
                <w:sz w:val="28"/>
                <w:szCs w:val="28"/>
              </w:rPr>
              <w:t>Е.В. Хромов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7D08A8" w:rsidRPr="007D08A8" w:rsidTr="005767FE">
        <w:tc>
          <w:tcPr>
            <w:tcW w:w="4786" w:type="dxa"/>
          </w:tcPr>
          <w:p w:rsidR="007D08A8" w:rsidRPr="007D08A8" w:rsidRDefault="007D08A8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F81036" w:rsidRDefault="00F81036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A31A9D" w:rsidRDefault="00A31A9D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7D08A8" w:rsidRPr="007D08A8" w:rsidRDefault="007D08A8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/>
                <w:sz w:val="28"/>
                <w:szCs w:val="28"/>
              </w:rPr>
              <w:t>1</w:t>
            </w:r>
          </w:p>
          <w:p w:rsidR="007D08A8" w:rsidRPr="007D08A8" w:rsidRDefault="007D08A8" w:rsidP="007D08A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7D08A8" w:rsidRPr="007D08A8" w:rsidRDefault="007D08A8" w:rsidP="007D0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777" w:rsidRPr="00771777" w:rsidRDefault="00771777" w:rsidP="0077177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771777" w:rsidRPr="00771777" w:rsidRDefault="00771777" w:rsidP="0077177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77" w:rsidRPr="00771777" w:rsidRDefault="00B479EF" w:rsidP="00771777">
      <w:pPr>
        <w:widowControl w:val="0"/>
        <w:autoSpaceDE w:val="0"/>
        <w:autoSpaceDN w:val="0"/>
        <w:adjustRightInd w:val="0"/>
        <w:spacing w:after="0" w:line="240" w:lineRule="auto"/>
        <w:ind w:left="5387" w:firstLine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</w:t>
      </w:r>
      <w:r w:rsidR="00771777" w:rsidRP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экономического развития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промышленности</w:t>
      </w:r>
      <w:r w:rsidR="00771777" w:rsidRP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</w:p>
    <w:p w:rsidR="00771777" w:rsidRPr="00771777" w:rsidRDefault="00771777" w:rsidP="0077177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777" w:rsidRDefault="00771777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777" w:rsidRDefault="00771777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8A8" w:rsidRDefault="007D08A8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</w:t>
      </w:r>
      <w:r w:rsid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1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</w:t>
      </w:r>
    </w:p>
    <w:p w:rsidR="00F349CC" w:rsidRDefault="00F349CC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9CC" w:rsidRPr="00F349CC" w:rsidRDefault="00F349CC" w:rsidP="00F34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Белгородской области от «___»_____________2021 года №____ </w:t>
      </w:r>
      <w:r w:rsidRPr="00F3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349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F0933" w:rsidRDefault="007F0933" w:rsidP="007D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933" w:rsidRPr="007D08A8" w:rsidRDefault="007F0933" w:rsidP="007F0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F0933" w:rsidRPr="007D08A8" w:rsidRDefault="007F0933" w:rsidP="007F0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 w:rsidR="00771777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7F0933" w:rsidRDefault="007F0933" w:rsidP="00F34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9CC" w:rsidRDefault="00771777" w:rsidP="00C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заявку на участие в отборе на предоставление в 20_____году  субсидии из областного бюджета в размере</w:t>
      </w:r>
      <w:r w:rsidR="00F349CC"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F349CC" w:rsidRPr="007D08A8" w:rsidRDefault="00C75D11" w:rsidP="00F3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="00F349CC"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сумма прописью</w:t>
      </w:r>
      <w:r w:rsidR="00F349CC"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349CC" w:rsidRDefault="00C75D11" w:rsidP="00F34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__________________________________________________________рублей</w:t>
      </w:r>
    </w:p>
    <w:p w:rsidR="00C75D11" w:rsidRDefault="00C75D11" w:rsidP="00C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возмещения</w:t>
      </w:r>
      <w:r w:rsidRP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по созданию объектов инфраструктуры,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реализации нового инвестиционного</w:t>
      </w:r>
      <w:r w:rsidRP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C75D11" w:rsidRDefault="00C75D11" w:rsidP="00C75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проекта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</w:p>
    <w:p w:rsidR="00C75D11" w:rsidRDefault="00072188" w:rsidP="00C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CB53D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r w:rsidR="00C7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ОКВЭД (расшифровать):___________________________________________________________________________________________________________________________________________________________________________________________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Банковские реквизиты для получения </w:t>
      </w:r>
      <w:r w:rsidR="00CB5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Получатель__________________________________________________________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ИНН_____________________________  </w:t>
      </w:r>
      <w:proofErr w:type="gramStart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кредитной организации___________________________________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БИК_________________________</w:t>
      </w:r>
      <w:proofErr w:type="spellStart"/>
      <w:proofErr w:type="gramStart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</w:t>
      </w:r>
      <w:proofErr w:type="gramEnd"/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7D08A8" w:rsidRPr="007D08A8" w:rsidRDefault="007D08A8" w:rsidP="007D08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Местонахождение  и  юридический адрес:</w:t>
      </w:r>
    </w:p>
    <w:p w:rsidR="007D08A8" w:rsidRPr="007D08A8" w:rsidRDefault="007D08A8" w:rsidP="007D0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3051B" w:rsidRPr="0033051B" w:rsidRDefault="0033051B" w:rsidP="0033051B">
      <w:pPr>
        <w:autoSpaceDE w:val="0"/>
        <w:autoSpaceDN w:val="0"/>
        <w:adjustRightInd w:val="0"/>
        <w:spacing w:after="0" w:line="240" w:lineRule="auto"/>
        <w:ind w:right="-5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Осведомле</w:t>
      </w:r>
      <w:proofErr w:type="gramStart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н(</w:t>
      </w:r>
      <w:proofErr w:type="gramEnd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-а) о том, что несу ответственность за достоверность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подлинность представленных в </w:t>
      </w:r>
      <w:r w:rsidR="004C6EC4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экономического развития и промышленности Белгородской области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документов и сведений в соответствии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Федерации, и даю письменное согласие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публикацию (размещение) в сети Интернет информации 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 ___________________________</w:t>
      </w:r>
      <w:r w:rsidR="000A2A70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, подаваемой ____________________________</w:t>
      </w:r>
    </w:p>
    <w:p w:rsidR="000A2A70" w:rsidRDefault="000A2A70" w:rsidP="000A2A70">
      <w:pPr>
        <w:autoSpaceDE w:val="0"/>
        <w:autoSpaceDN w:val="0"/>
        <w:adjustRightInd w:val="0"/>
        <w:spacing w:after="0" w:line="240" w:lineRule="auto"/>
        <w:ind w:right="-5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</w:t>
      </w:r>
      <w:r w:rsidR="0033051B"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</w:t>
      </w:r>
      <w:r w:rsidR="0033051B"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>(полное наименование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юридического лица)</w:t>
      </w:r>
      <w:r w:rsidRPr="000A2A70">
        <w:t xml:space="preserve"> </w:t>
      </w:r>
      <w:r>
        <w:t xml:space="preserve">                                             </w:t>
      </w:r>
      <w:r w:rsidRPr="000A2A70">
        <w:rPr>
          <w:rFonts w:ascii="Times New Roman" w:eastAsia="Calibri" w:hAnsi="Times New Roman" w:cs="Times New Roman"/>
          <w:sz w:val="18"/>
          <w:szCs w:val="18"/>
          <w:lang w:eastAsia="ru-RU"/>
        </w:rPr>
        <w:t>(полное наименование юридического лица)</w:t>
      </w:r>
    </w:p>
    <w:p w:rsidR="0033051B" w:rsidRPr="0033051B" w:rsidRDefault="0033051B" w:rsidP="000A2A70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</w:t>
      </w:r>
    </w:p>
    <w:p w:rsidR="0033051B" w:rsidRPr="0033051B" w:rsidRDefault="0033051B" w:rsidP="0033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заявке на участие в отборе, об иной информации о_______________________, </w:t>
      </w:r>
    </w:p>
    <w:p w:rsidR="0033051B" w:rsidRPr="0033051B" w:rsidRDefault="0033051B" w:rsidP="000A2A70">
      <w:pPr>
        <w:widowControl w:val="0"/>
        <w:autoSpaceDE w:val="0"/>
        <w:autoSpaceDN w:val="0"/>
        <w:spacing w:after="0" w:line="240" w:lineRule="auto"/>
        <w:ind w:left="6096" w:right="-59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3051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A2A70" w:rsidRPr="000A2A7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полное наименование юридического лица</w:t>
      </w:r>
      <w:r w:rsidRPr="0033051B">
        <w:rPr>
          <w:rFonts w:ascii="Times New Roman" w:eastAsia="Calibri" w:hAnsi="Times New Roman" w:cs="Times New Roman"/>
          <w:sz w:val="18"/>
          <w:szCs w:val="18"/>
          <w:lang w:eastAsia="ru-RU"/>
        </w:rPr>
        <w:t>)</w:t>
      </w:r>
    </w:p>
    <w:p w:rsidR="0033051B" w:rsidRPr="0033051B" w:rsidRDefault="0033051B" w:rsidP="0033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связанной</w:t>
      </w:r>
      <w:proofErr w:type="gramEnd"/>
      <w:r w:rsidRPr="003305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отбором.</w:t>
      </w:r>
    </w:p>
    <w:p w:rsidR="0033051B" w:rsidRPr="0033051B" w:rsidRDefault="0033051B" w:rsidP="003305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51B" w:rsidRPr="0033051B" w:rsidRDefault="00952994" w:rsidP="003305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3051B" w:rsidRPr="0033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3051B" w:rsidRPr="0033051B" w:rsidRDefault="0033051B" w:rsidP="003305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5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33051B" w:rsidRPr="0033051B" w:rsidRDefault="0033051B" w:rsidP="003305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191"/>
      </w:tblGrid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191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051B" w:rsidRPr="0033051B" w:rsidTr="00B05257">
        <w:tc>
          <w:tcPr>
            <w:tcW w:w="3510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127" w:type="dxa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4" w:type="dxa"/>
            <w:gridSpan w:val="2"/>
            <w:shd w:val="clear" w:color="auto" w:fill="auto"/>
          </w:tcPr>
          <w:p w:rsidR="0033051B" w:rsidRPr="0033051B" w:rsidRDefault="0033051B" w:rsidP="00330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330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33051B" w:rsidRDefault="0033051B" w:rsidP="003305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1C" w:rsidRPr="0033051B" w:rsidRDefault="00B3681C" w:rsidP="003305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8A8" w:rsidRDefault="007D08A8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51B" w:rsidRDefault="0033051B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5D7" w:rsidRDefault="009405D7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6D" w:rsidRDefault="0001696D" w:rsidP="007D08A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4C161A" w:rsidRPr="007D08A8" w:rsidTr="005767FE">
        <w:tc>
          <w:tcPr>
            <w:tcW w:w="4786" w:type="dxa"/>
          </w:tcPr>
          <w:p w:rsidR="004C161A" w:rsidRPr="007D08A8" w:rsidRDefault="004C161A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4C161A" w:rsidRPr="007D08A8" w:rsidRDefault="004C161A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2</w:t>
            </w:r>
          </w:p>
          <w:p w:rsidR="004C161A" w:rsidRPr="007D08A8" w:rsidRDefault="004C161A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4C161A" w:rsidRPr="007D08A8" w:rsidRDefault="004C161A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61A" w:rsidRPr="007D08A8" w:rsidRDefault="004C161A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532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7FE">
        <w:rPr>
          <w:rFonts w:ascii="Times New Roman" w:hAnsi="Times New Roman" w:cs="Times New Roman"/>
          <w:b/>
          <w:bCs/>
          <w:sz w:val="28"/>
          <w:szCs w:val="28"/>
        </w:rPr>
        <w:t xml:space="preserve">первичных документов, </w:t>
      </w:r>
      <w:r w:rsidRPr="00083F58">
        <w:rPr>
          <w:rFonts w:ascii="Times New Roman" w:hAnsi="Times New Roman" w:cs="Times New Roman"/>
          <w:b/>
          <w:bCs/>
          <w:sz w:val="28"/>
          <w:szCs w:val="28"/>
        </w:rPr>
        <w:t>подтверждающих фактически произведенные затрат по созданию объектов инфраструктуры</w:t>
      </w:r>
      <w:r w:rsidR="001770C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04F5F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="001770C4">
        <w:rPr>
          <w:rFonts w:ascii="Times New Roman" w:hAnsi="Times New Roman" w:cs="Times New Roman"/>
          <w:b/>
          <w:bCs/>
          <w:sz w:val="28"/>
          <w:szCs w:val="28"/>
        </w:rPr>
        <w:t xml:space="preserve"> НДС)</w:t>
      </w:r>
      <w:r w:rsidRPr="00083F58">
        <w:rPr>
          <w:rFonts w:ascii="Times New Roman" w:hAnsi="Times New Roman" w:cs="Times New Roman"/>
          <w:b/>
          <w:bCs/>
          <w:sz w:val="28"/>
          <w:szCs w:val="28"/>
        </w:rPr>
        <w:t xml:space="preserve">, необходимых для реализации НИП </w:t>
      </w: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532">
        <w:rPr>
          <w:rFonts w:ascii="Times New Roman" w:hAnsi="Times New Roman" w:cs="Times New Roman"/>
          <w:bCs/>
          <w:sz w:val="28"/>
          <w:szCs w:val="28"/>
        </w:rPr>
        <w:t xml:space="preserve">1. Документы, подтверждающие </w:t>
      </w:r>
      <w:r w:rsidRPr="00E31AC0">
        <w:rPr>
          <w:rFonts w:ascii="Times New Roman" w:hAnsi="Times New Roman" w:cs="Times New Roman"/>
          <w:bCs/>
          <w:sz w:val="28"/>
          <w:szCs w:val="28"/>
        </w:rPr>
        <w:t>фактически произведенны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C43532">
        <w:rPr>
          <w:rFonts w:ascii="Times New Roman" w:hAnsi="Times New Roman" w:cs="Times New Roman"/>
          <w:bCs/>
          <w:sz w:val="28"/>
          <w:szCs w:val="28"/>
        </w:rPr>
        <w:t>затраты</w:t>
      </w:r>
      <w:r w:rsidR="001E1B8F" w:rsidRPr="001E1B8F">
        <w:t xml:space="preserve"> </w:t>
      </w:r>
      <w:r w:rsidR="001E1B8F" w:rsidRPr="001E1B8F">
        <w:rPr>
          <w:rFonts w:ascii="Times New Roman" w:hAnsi="Times New Roman" w:cs="Times New Roman"/>
          <w:bCs/>
          <w:sz w:val="28"/>
          <w:szCs w:val="28"/>
        </w:rPr>
        <w:t>по созданию объектов инфраструктуры, необходимых для реализации НИП</w:t>
      </w:r>
      <w:r w:rsidRPr="00C43532">
        <w:rPr>
          <w:rFonts w:ascii="Times New Roman" w:hAnsi="Times New Roman" w:cs="Times New Roman"/>
          <w:bCs/>
          <w:sz w:val="28"/>
          <w:szCs w:val="28"/>
        </w:rPr>
        <w:t>: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532">
        <w:rPr>
          <w:rFonts w:ascii="Times New Roman" w:hAnsi="Times New Roman" w:cs="Times New Roman"/>
          <w:bCs/>
          <w:sz w:val="28"/>
          <w:szCs w:val="28"/>
        </w:rPr>
        <w:t xml:space="preserve">1.1. На строительство </w:t>
      </w:r>
      <w:r w:rsidRPr="00B80269">
        <w:rPr>
          <w:rFonts w:ascii="Times New Roman" w:hAnsi="Times New Roman" w:cs="Times New Roman"/>
          <w:bCs/>
          <w:sz w:val="28"/>
          <w:szCs w:val="28"/>
        </w:rPr>
        <w:t>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E603C" w:rsidRDefault="00AE603C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E603C">
        <w:rPr>
          <w:rFonts w:ascii="Times New Roman" w:hAnsi="Times New Roman" w:cs="Times New Roman"/>
          <w:bCs/>
          <w:sz w:val="28"/>
          <w:szCs w:val="28"/>
        </w:rPr>
        <w:t>копии актов о приемке выполненных работ, заверенные претендентом на получение субсидии на возмещение затрат по созданию объектов инфраструктуры, необходимых для реализации НИП (форма КС-2)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копии справок о стоимости выполненных работ и затрат, заверенных претендентом на получение </w:t>
      </w:r>
      <w:r w:rsidR="00D60307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6E58A8">
        <w:t xml:space="preserve"> </w:t>
      </w:r>
      <w:r w:rsidRPr="006E58A8">
        <w:rPr>
          <w:rFonts w:ascii="Times New Roman" w:hAnsi="Times New Roman" w:cs="Times New Roman"/>
          <w:bCs/>
          <w:sz w:val="28"/>
          <w:szCs w:val="28"/>
        </w:rPr>
        <w:t>на возмещение затрат по созданию объектов инфраструктуры, необходимых для реализации НИП</w:t>
      </w:r>
      <w:r>
        <w:rPr>
          <w:rFonts w:ascii="Times New Roman" w:hAnsi="Times New Roman" w:cs="Times New Roman"/>
          <w:bCs/>
          <w:sz w:val="28"/>
          <w:szCs w:val="28"/>
        </w:rPr>
        <w:t xml:space="preserve"> (форма КС-3);</w:t>
      </w:r>
    </w:p>
    <w:p w:rsidR="00083F58" w:rsidRPr="006E58A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копии </w:t>
      </w:r>
      <w:r w:rsidRPr="006E58A8">
        <w:rPr>
          <w:rFonts w:ascii="Times New Roman" w:hAnsi="Times New Roman" w:cs="Times New Roman"/>
          <w:bCs/>
          <w:sz w:val="28"/>
          <w:szCs w:val="28"/>
        </w:rPr>
        <w:t>разрешени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на ввод объект</w:t>
      </w:r>
      <w:r>
        <w:rPr>
          <w:rFonts w:ascii="Times New Roman" w:hAnsi="Times New Roman" w:cs="Times New Roman"/>
          <w:bCs/>
          <w:sz w:val="28"/>
          <w:szCs w:val="28"/>
        </w:rPr>
        <w:t>ов инфраструктуры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в эксплуатацию (в случае если он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требу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6E58A8">
        <w:rPr>
          <w:rFonts w:ascii="Times New Roman" w:hAnsi="Times New Roman" w:cs="Times New Roman"/>
          <w:bCs/>
          <w:sz w:val="28"/>
          <w:szCs w:val="28"/>
        </w:rPr>
        <w:t>тся)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8A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копии </w:t>
      </w:r>
      <w:r w:rsidRPr="006E58A8">
        <w:rPr>
          <w:rFonts w:ascii="Times New Roman" w:hAnsi="Times New Roman" w:cs="Times New Roman"/>
          <w:bCs/>
          <w:sz w:val="28"/>
          <w:szCs w:val="28"/>
        </w:rPr>
        <w:t>платежны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6E58A8">
        <w:rPr>
          <w:rFonts w:ascii="Times New Roman" w:hAnsi="Times New Roman" w:cs="Times New Roman"/>
          <w:bCs/>
          <w:sz w:val="28"/>
          <w:szCs w:val="28"/>
        </w:rPr>
        <w:t xml:space="preserve"> поручени</w:t>
      </w:r>
      <w:r>
        <w:rPr>
          <w:rFonts w:ascii="Times New Roman" w:hAnsi="Times New Roman" w:cs="Times New Roman"/>
          <w:bCs/>
          <w:sz w:val="28"/>
          <w:szCs w:val="28"/>
        </w:rPr>
        <w:t>й (документов)</w:t>
      </w:r>
      <w:r w:rsidRPr="006E58A8">
        <w:rPr>
          <w:rFonts w:ascii="Times New Roman" w:hAnsi="Times New Roman" w:cs="Times New Roman"/>
          <w:bCs/>
          <w:sz w:val="28"/>
          <w:szCs w:val="28"/>
        </w:rPr>
        <w:t>, подтверждающие оплату и (или) инвентарная карточка учета основных средств</w:t>
      </w:r>
      <w:r w:rsidR="000737B2">
        <w:rPr>
          <w:rFonts w:ascii="Times New Roman" w:hAnsi="Times New Roman" w:cs="Times New Roman"/>
          <w:bCs/>
          <w:sz w:val="28"/>
          <w:szCs w:val="28"/>
        </w:rPr>
        <w:t>;</w:t>
      </w:r>
    </w:p>
    <w:p w:rsidR="000737B2" w:rsidRDefault="000737B2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37B2">
        <w:rPr>
          <w:rFonts w:ascii="Times New Roman" w:hAnsi="Times New Roman" w:cs="Times New Roman"/>
          <w:bCs/>
          <w:sz w:val="28"/>
          <w:szCs w:val="28"/>
        </w:rPr>
        <w:t>копии договоров на строительство 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На модернизацию </w:t>
      </w:r>
      <w:r w:rsidRPr="00B80269">
        <w:rPr>
          <w:rFonts w:ascii="Times New Roman" w:hAnsi="Times New Roman" w:cs="Times New Roman"/>
          <w:bCs/>
          <w:sz w:val="28"/>
          <w:szCs w:val="28"/>
        </w:rPr>
        <w:t>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приказ предприятия о модернизации;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копии актов о приемке выполненных работ, заверенные </w:t>
      </w:r>
      <w:r w:rsidR="00CC6C94">
        <w:rPr>
          <w:rFonts w:ascii="Times New Roman" w:hAnsi="Times New Roman" w:cs="Times New Roman"/>
          <w:bCs/>
          <w:sz w:val="28"/>
          <w:szCs w:val="28"/>
        </w:rPr>
        <w:t xml:space="preserve">претендентом на </w:t>
      </w:r>
      <w:r>
        <w:rPr>
          <w:rFonts w:ascii="Times New Roman" w:hAnsi="Times New Roman" w:cs="Times New Roman"/>
          <w:bCs/>
          <w:sz w:val="28"/>
          <w:szCs w:val="28"/>
        </w:rPr>
        <w:t>получ</w:t>
      </w:r>
      <w:r w:rsidR="00CC6C94">
        <w:rPr>
          <w:rFonts w:ascii="Times New Roman" w:hAnsi="Times New Roman" w:cs="Times New Roman"/>
          <w:bCs/>
          <w:sz w:val="28"/>
          <w:szCs w:val="28"/>
        </w:rPr>
        <w:t>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>с</w:t>
      </w:r>
      <w:r w:rsidR="00D60307">
        <w:rPr>
          <w:rFonts w:ascii="Times New Roman" w:hAnsi="Times New Roman" w:cs="Times New Roman"/>
          <w:bCs/>
          <w:sz w:val="28"/>
          <w:szCs w:val="28"/>
        </w:rPr>
        <w:t>убсидии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на возмещение затрат по созданию объектов инфраструктуры, необходимых для реализации НИП</w:t>
      </w:r>
      <w:r>
        <w:rPr>
          <w:rFonts w:ascii="Times New Roman" w:hAnsi="Times New Roman" w:cs="Times New Roman"/>
          <w:bCs/>
          <w:sz w:val="28"/>
          <w:szCs w:val="28"/>
        </w:rPr>
        <w:t xml:space="preserve"> (форма КС-2)</w:t>
      </w:r>
      <w:r w:rsidR="00AE603C">
        <w:rPr>
          <w:rFonts w:ascii="Times New Roman" w:hAnsi="Times New Roman" w:cs="Times New Roman"/>
          <w:bCs/>
          <w:sz w:val="28"/>
          <w:szCs w:val="28"/>
        </w:rPr>
        <w:t>;</w:t>
      </w:r>
    </w:p>
    <w:p w:rsidR="00AE603C" w:rsidRDefault="00AE603C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E603C">
        <w:rPr>
          <w:rFonts w:ascii="Times New Roman" w:hAnsi="Times New Roman" w:cs="Times New Roman"/>
          <w:bCs/>
          <w:sz w:val="28"/>
          <w:szCs w:val="28"/>
        </w:rPr>
        <w:t>копии справок о стоимости выполненных работ и затрат, заверенных претендентом на получение субсидии на возмещение затрат по созданию объектов инфраструктуры, необходимых для реализации НИП (форма КС-3);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2494F"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копии платежных поручений (документов), подтверждающие оплату и (или) инвентарная </w:t>
      </w:r>
      <w:r w:rsidR="000737B2">
        <w:rPr>
          <w:rFonts w:ascii="Times New Roman" w:hAnsi="Times New Roman" w:cs="Times New Roman"/>
          <w:bCs/>
          <w:sz w:val="28"/>
          <w:szCs w:val="28"/>
        </w:rPr>
        <w:t>карточка учета основных средств;</w:t>
      </w:r>
    </w:p>
    <w:p w:rsidR="000737B2" w:rsidRDefault="000737B2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37B2">
        <w:rPr>
          <w:rFonts w:ascii="Times New Roman" w:hAnsi="Times New Roman" w:cs="Times New Roman"/>
          <w:bCs/>
          <w:sz w:val="28"/>
          <w:szCs w:val="28"/>
        </w:rPr>
        <w:t>копии договоров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37B2">
        <w:rPr>
          <w:rFonts w:ascii="Times New Roman" w:hAnsi="Times New Roman" w:cs="Times New Roman"/>
          <w:bCs/>
          <w:sz w:val="28"/>
          <w:szCs w:val="28"/>
        </w:rPr>
        <w:t>модернизацию 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На реконструкцию </w:t>
      </w:r>
      <w:r w:rsidRPr="00B80269">
        <w:rPr>
          <w:rFonts w:ascii="Times New Roman" w:hAnsi="Times New Roman" w:cs="Times New Roman"/>
          <w:bCs/>
          <w:sz w:val="28"/>
          <w:szCs w:val="28"/>
        </w:rPr>
        <w:t>объектов инфраструктуры:</w:t>
      </w:r>
    </w:p>
    <w:p w:rsidR="00AE603C" w:rsidRDefault="00AE603C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E603C">
        <w:rPr>
          <w:rFonts w:ascii="Times New Roman" w:hAnsi="Times New Roman" w:cs="Times New Roman"/>
          <w:bCs/>
          <w:sz w:val="28"/>
          <w:szCs w:val="28"/>
        </w:rPr>
        <w:t>копии актов о приемке выполненных работ, заверенные претендентом на получение субсидии на возмещение затрат по созданию объектов инфраструктуры, необходимых для реализации НИП (форма КС-2);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A2494F">
        <w:t xml:space="preserve"> </w:t>
      </w:r>
      <w:r w:rsidR="00CC6C94">
        <w:rPr>
          <w:rFonts w:ascii="Times New Roman" w:hAnsi="Times New Roman" w:cs="Times New Roman"/>
          <w:bCs/>
          <w:sz w:val="28"/>
          <w:szCs w:val="28"/>
        </w:rPr>
        <w:t>копии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справ</w:t>
      </w:r>
      <w:r w:rsidR="00CC6C94">
        <w:rPr>
          <w:rFonts w:ascii="Times New Roman" w:hAnsi="Times New Roman" w:cs="Times New Roman"/>
          <w:bCs/>
          <w:sz w:val="28"/>
          <w:szCs w:val="28"/>
        </w:rPr>
        <w:t>ок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о стоимости выпол</w:t>
      </w:r>
      <w:r w:rsidR="00CC6C94">
        <w:rPr>
          <w:rFonts w:ascii="Times New Roman" w:hAnsi="Times New Roman" w:cs="Times New Roman"/>
          <w:bCs/>
          <w:sz w:val="28"/>
          <w:szCs w:val="28"/>
        </w:rPr>
        <w:t>ненных работ и затрат, заверенных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C94">
        <w:rPr>
          <w:rFonts w:ascii="Times New Roman" w:hAnsi="Times New Roman" w:cs="Times New Roman"/>
          <w:bCs/>
          <w:sz w:val="28"/>
          <w:szCs w:val="28"/>
        </w:rPr>
        <w:t xml:space="preserve">претендентом на </w:t>
      </w:r>
      <w:r w:rsidRPr="00A2494F">
        <w:rPr>
          <w:rFonts w:ascii="Times New Roman" w:hAnsi="Times New Roman" w:cs="Times New Roman"/>
          <w:bCs/>
          <w:sz w:val="28"/>
          <w:szCs w:val="28"/>
        </w:rPr>
        <w:t>получ</w:t>
      </w:r>
      <w:r w:rsidR="00CC6C94">
        <w:rPr>
          <w:rFonts w:ascii="Times New Roman" w:hAnsi="Times New Roman" w:cs="Times New Roman"/>
          <w:bCs/>
          <w:sz w:val="28"/>
          <w:szCs w:val="28"/>
        </w:rPr>
        <w:t>ение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0307">
        <w:rPr>
          <w:rFonts w:ascii="Times New Roman" w:hAnsi="Times New Roman" w:cs="Times New Roman"/>
          <w:bCs/>
          <w:sz w:val="28"/>
          <w:szCs w:val="28"/>
        </w:rPr>
        <w:t>субсидии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 на возмещение затрат по созданию объектов инфраструктуры, необходимых для реализации НИП (форма КС-3);</w:t>
      </w:r>
    </w:p>
    <w:p w:rsidR="00CC6C94" w:rsidRDefault="00CC6C94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C6C94">
        <w:rPr>
          <w:rFonts w:ascii="Times New Roman" w:hAnsi="Times New Roman" w:cs="Times New Roman"/>
          <w:bCs/>
          <w:sz w:val="28"/>
          <w:szCs w:val="28"/>
        </w:rPr>
        <w:t>копии разрешений на ввод объектов инфраструктуры в эксплуатацию (в случае если они требуются);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2494F"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копии платежных поручений (документов), подтверждающие оплату и (или) инвентарная </w:t>
      </w:r>
      <w:r w:rsidR="000737B2">
        <w:rPr>
          <w:rFonts w:ascii="Times New Roman" w:hAnsi="Times New Roman" w:cs="Times New Roman"/>
          <w:bCs/>
          <w:sz w:val="28"/>
          <w:szCs w:val="28"/>
        </w:rPr>
        <w:t>карточка учета основных средств;</w:t>
      </w:r>
    </w:p>
    <w:p w:rsidR="000737B2" w:rsidRDefault="000737B2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копии договоров н</w:t>
      </w:r>
      <w:r w:rsidRPr="000737B2">
        <w:rPr>
          <w:rFonts w:ascii="Times New Roman" w:hAnsi="Times New Roman" w:cs="Times New Roman"/>
          <w:bCs/>
          <w:sz w:val="28"/>
          <w:szCs w:val="28"/>
        </w:rPr>
        <w:t>а реконструкцию объектов инфраструктуры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 На технологическое присоединение объектов инфраструктуры: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94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копии договоров на технологическое присоединение;</w:t>
      </w:r>
    </w:p>
    <w:p w:rsidR="00083F58" w:rsidRPr="00A2494F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94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копии актов об осуществлении технологического присоединения;</w:t>
      </w:r>
    </w:p>
    <w:p w:rsidR="00083F58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94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94F">
        <w:rPr>
          <w:rFonts w:ascii="Times New Roman" w:hAnsi="Times New Roman" w:cs="Times New Roman"/>
          <w:bCs/>
          <w:sz w:val="28"/>
          <w:szCs w:val="28"/>
        </w:rPr>
        <w:t xml:space="preserve">копии платежных поручений (документов), подтверждающие оплату и (или) инвентарная </w:t>
      </w:r>
      <w:r w:rsidR="000737B2">
        <w:rPr>
          <w:rFonts w:ascii="Times New Roman" w:hAnsi="Times New Roman" w:cs="Times New Roman"/>
          <w:bCs/>
          <w:sz w:val="28"/>
          <w:szCs w:val="28"/>
        </w:rPr>
        <w:t>карточка учета основных средств</w:t>
      </w:r>
      <w:r w:rsidR="001A3D3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3F58" w:rsidRPr="00C43532" w:rsidRDefault="00083F58" w:rsidP="00083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На </w:t>
      </w:r>
      <w:r w:rsidRPr="005767FE">
        <w:rPr>
          <w:rFonts w:ascii="Times New Roman" w:hAnsi="Times New Roman" w:cs="Times New Roman"/>
          <w:bCs/>
          <w:sz w:val="28"/>
          <w:szCs w:val="28"/>
        </w:rPr>
        <w:t>проведение проектно-изыскательских работ и работ по разработке проектно-сметной документации для объектов инфраструктуры</w:t>
      </w:r>
      <w:r w:rsidRPr="00C43532">
        <w:rPr>
          <w:rFonts w:ascii="Times New Roman" w:hAnsi="Times New Roman" w:cs="Times New Roman"/>
          <w:bCs/>
          <w:sz w:val="28"/>
          <w:szCs w:val="28"/>
        </w:rPr>
        <w:t>: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договоров на проектирование с приложением задания;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проектно-изыскательских работ;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CC6C9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</w:t>
      </w:r>
      <w:r w:rsidRPr="00AC332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33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проектно-изыскательских работ и работ по разработке проектно-сметной документации для объектов инфраструктуры</w:t>
      </w:r>
    </w:p>
    <w:p w:rsidR="00083F58" w:rsidRPr="00A2494F" w:rsidRDefault="00083F58" w:rsidP="00083F5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поручений (документов), подтверждающие оплату и (или) инвентарная карточка учета основных средств.</w:t>
      </w:r>
    </w:p>
    <w:p w:rsidR="004C161A" w:rsidRDefault="004C161A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975" w:rsidRDefault="00861975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</w:tblGrid>
      <w:tr w:rsidR="00D60307" w:rsidRPr="007D08A8" w:rsidTr="00D60307">
        <w:trPr>
          <w:jc w:val="right"/>
        </w:trPr>
        <w:tc>
          <w:tcPr>
            <w:tcW w:w="5071" w:type="dxa"/>
          </w:tcPr>
          <w:p w:rsidR="00AE603C" w:rsidRDefault="00AE603C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D60307" w:rsidRPr="007D08A8" w:rsidRDefault="00D60307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/>
                <w:sz w:val="28"/>
                <w:szCs w:val="28"/>
              </w:rPr>
              <w:t>3</w:t>
            </w:r>
          </w:p>
          <w:p w:rsidR="00D60307" w:rsidRPr="007D08A8" w:rsidRDefault="00D60307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D60307" w:rsidRDefault="00D6030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Pr="00771777" w:rsidRDefault="009405D7" w:rsidP="009405D7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083F58" w:rsidRDefault="00083F58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Default="009405D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Default="009405D7" w:rsidP="00104F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 фактически понесенных</w:t>
      </w:r>
      <w:r w:rsidR="005C2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участником отбора</w:t>
      </w: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04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НДС) </w:t>
      </w:r>
      <w:r w:rsidR="00104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создание объектов инфраструктуры, необходимых </w:t>
      </w:r>
      <w:r w:rsidR="00104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реализации нового инвестиционного проекта</w:t>
      </w: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полное </w:t>
      </w: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231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нового</w:t>
      </w:r>
      <w:r w:rsidRPr="00B07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инвестиционного проекта)</w:t>
      </w:r>
    </w:p>
    <w:p w:rsidR="009405D7" w:rsidRDefault="009405D7" w:rsidP="009405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478"/>
        <w:gridCol w:w="2127"/>
        <w:gridCol w:w="1789"/>
        <w:gridCol w:w="1617"/>
        <w:gridCol w:w="1162"/>
      </w:tblGrid>
      <w:tr w:rsidR="009405D7" w:rsidRPr="00B0725D" w:rsidTr="00B05257">
        <w:trPr>
          <w:trHeight w:val="933"/>
          <w:tblHeader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объекта инфраструктуры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оплаты </w:t>
            </w:r>
          </w:p>
          <w:p w:rsidR="009405D7" w:rsidRPr="00B0725D" w:rsidRDefault="009405D7" w:rsidP="00104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платежному поручению (документу об оплате) (</w:t>
            </w:r>
            <w:r w:rsidR="00104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НДС) (рублей)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поставщика, подрядчика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номер договора с поставщиком, подрядчиком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</w:t>
            </w:r>
            <w:proofErr w:type="gram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чение</w:t>
            </w:r>
            <w:proofErr w:type="spellEnd"/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платежа</w:t>
            </w:r>
          </w:p>
        </w:tc>
      </w:tr>
      <w:tr w:rsidR="009405D7" w:rsidRPr="00B0725D" w:rsidTr="00B05257">
        <w:trPr>
          <w:trHeight w:val="15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405D7" w:rsidRPr="00B0725D" w:rsidTr="00B05257">
        <w:trPr>
          <w:trHeight w:val="63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на с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троитель</w:t>
            </w: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объектов инфраструктуры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8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56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Затраты </w:t>
            </w:r>
            <w:proofErr w:type="gramStart"/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модернизацию и (или) реконструкцию объектов инфраструктуры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91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357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Затраты на технологическое </w:t>
            </w: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присоединение</w:t>
            </w: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365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05D7" w:rsidRPr="00B0725D" w:rsidTr="00B05257">
        <w:trPr>
          <w:trHeight w:val="18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72359B" w:rsidTr="00B05257">
        <w:trPr>
          <w:trHeight w:val="18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на проведение проектно-изыскательских работ и работ по разработке проектно-сметной документации для объектов инфраструктуры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72359B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21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150"/>
        </w:trPr>
        <w:tc>
          <w:tcPr>
            <w:tcW w:w="27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5D7" w:rsidRPr="00B0725D" w:rsidTr="00B05257">
        <w:trPr>
          <w:trHeight w:val="456"/>
        </w:trPr>
        <w:tc>
          <w:tcPr>
            <w:tcW w:w="1550" w:type="pct"/>
            <w:gridSpan w:val="2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96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shd w:val="clear" w:color="auto" w:fill="auto"/>
            <w:tcMar>
              <w:top w:w="51" w:type="dxa"/>
              <w:left w:w="31" w:type="dxa"/>
              <w:bottom w:w="51" w:type="dxa"/>
              <w:right w:w="31" w:type="dxa"/>
            </w:tcMar>
            <w:hideMark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9405D7" w:rsidRPr="00B0725D" w:rsidRDefault="009405D7" w:rsidP="009405D7">
      <w:pPr>
        <w:widowControl w:val="0"/>
        <w:tabs>
          <w:tab w:val="left" w:pos="1052"/>
        </w:tabs>
        <w:autoSpaceDE w:val="0"/>
        <w:autoSpaceDN w:val="0"/>
        <w:spacing w:after="0" w:line="192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9405D7" w:rsidRPr="00B0725D" w:rsidTr="00B05257">
        <w:tc>
          <w:tcPr>
            <w:tcW w:w="4928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929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  <w:sz w:val="28"/>
                <w:szCs w:val="28"/>
              </w:rPr>
              <w:t>Главный бухгалтер организации</w:t>
            </w:r>
          </w:p>
        </w:tc>
      </w:tr>
      <w:tr w:rsidR="009405D7" w:rsidRPr="00B0725D" w:rsidTr="00B05257">
        <w:tc>
          <w:tcPr>
            <w:tcW w:w="4928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</w:rPr>
              <w:t>____________________      _______________________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</w:pPr>
            <w:r w:rsidRPr="00B0725D">
              <w:t xml:space="preserve">           (подпись)                              (Ф.И.О.)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«_____» ________________20____ г.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М.П.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4929" w:type="dxa"/>
          </w:tcPr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B0725D">
              <w:rPr>
                <w:b/>
              </w:rPr>
              <w:t>____________________      _______________________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</w:pPr>
            <w:r w:rsidRPr="00B0725D">
              <w:t xml:space="preserve">           (подпись)                                (Ф.И.О.)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«_____» ________________20____ г.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0725D">
              <w:rPr>
                <w:sz w:val="28"/>
                <w:szCs w:val="28"/>
              </w:rPr>
              <w:t>М.П.</w:t>
            </w:r>
          </w:p>
          <w:p w:rsidR="009405D7" w:rsidRPr="00B0725D" w:rsidRDefault="009405D7" w:rsidP="00B0525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</w:tr>
    </w:tbl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Pr="00B0725D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05D7" w:rsidRDefault="009405D7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1036" w:rsidRDefault="00F81036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1036" w:rsidRDefault="00F81036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1036" w:rsidRDefault="00F81036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1036" w:rsidRDefault="00F81036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4638F1" w:rsidRDefault="004638F1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2113" w:rsidRDefault="00EA2113" w:rsidP="009405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BA2EA0" w:rsidRPr="007D08A8" w:rsidTr="00B05257">
        <w:tc>
          <w:tcPr>
            <w:tcW w:w="4786" w:type="dxa"/>
          </w:tcPr>
          <w:p w:rsidR="00BA2EA0" w:rsidRPr="007D08A8" w:rsidRDefault="00BA2EA0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BA2EA0" w:rsidRPr="007D08A8" w:rsidRDefault="00BA2EA0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4</w:t>
            </w:r>
          </w:p>
          <w:p w:rsidR="00BA2EA0" w:rsidRPr="007D08A8" w:rsidRDefault="00BA2EA0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BA2EA0" w:rsidRDefault="00BA2EA0" w:rsidP="00BA2E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113" w:rsidRDefault="00EA2113" w:rsidP="00EA2113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113" w:rsidRPr="00771777" w:rsidRDefault="00EA2113" w:rsidP="00EA2113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405D7" w:rsidRDefault="009405D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05D7" w:rsidRDefault="009405D7" w:rsidP="004C16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61A" w:rsidRDefault="003261EC" w:rsidP="004C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26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асчет размера возмещения суммы фактически понесенных</w:t>
      </w:r>
      <w:r w:rsidR="00A46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участником отбора</w:t>
      </w:r>
      <w:r w:rsidRPr="00326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</w:t>
      </w:r>
      <w:r w:rsidR="0007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04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</w:t>
      </w:r>
      <w:r w:rsidR="0007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НДС)</w:t>
      </w:r>
      <w:r w:rsidRPr="00326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создание объектов инфраструктуры, необходимых для реализации НИП </w:t>
      </w:r>
    </w:p>
    <w:p w:rsidR="000F12E5" w:rsidRDefault="000F12E5" w:rsidP="003261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2E5" w:rsidRPr="007D08A8" w:rsidRDefault="000F12E5" w:rsidP="000F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F12E5" w:rsidRPr="007D08A8" w:rsidRDefault="000F12E5" w:rsidP="000F1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 w:rsidR="00EA2113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Style w:val="2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3"/>
      </w:tblGrid>
      <w:tr w:rsidR="003261EC" w:rsidRPr="003261EC" w:rsidTr="005767FE">
        <w:trPr>
          <w:trHeight w:val="2014"/>
        </w:trPr>
        <w:tc>
          <w:tcPr>
            <w:tcW w:w="10033" w:type="dxa"/>
          </w:tcPr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vertAlign w:val="subscript"/>
              </w:rPr>
            </w:pPr>
            <w:r w:rsidRPr="003261EC">
              <w:rPr>
                <w:sz w:val="26"/>
                <w:szCs w:val="26"/>
              </w:rPr>
              <w:t>Адрес_____________________________________________________________________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Телефон___________________________________________________________________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ИНН____________________________ОКТМО___________________________________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 xml:space="preserve">Наименование кредитной </w:t>
            </w:r>
            <w:proofErr w:type="spellStart"/>
            <w:r w:rsidRPr="003261EC">
              <w:rPr>
                <w:sz w:val="26"/>
                <w:szCs w:val="26"/>
              </w:rPr>
              <w:t>организации___________________БИК</w:t>
            </w:r>
            <w:proofErr w:type="spellEnd"/>
            <w:r w:rsidRPr="003261EC">
              <w:rPr>
                <w:sz w:val="26"/>
                <w:szCs w:val="26"/>
              </w:rPr>
              <w:t>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Расчетный счет______________________________________________________________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gramStart"/>
            <w:r w:rsidRPr="003261EC">
              <w:rPr>
                <w:sz w:val="26"/>
                <w:szCs w:val="26"/>
              </w:rPr>
              <w:t>Кор. счет</w:t>
            </w:r>
            <w:proofErr w:type="gramEnd"/>
            <w:r w:rsidRPr="003261EC">
              <w:rPr>
                <w:sz w:val="26"/>
                <w:szCs w:val="26"/>
              </w:rPr>
              <w:t>___________________________________________________________________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261EC">
              <w:rPr>
                <w:sz w:val="26"/>
                <w:szCs w:val="26"/>
              </w:rPr>
              <w:t>Род деятельности получателя бюджетных средств по ОКВЭД______________________</w:t>
            </w:r>
          </w:p>
          <w:p w:rsidR="003261EC" w:rsidRPr="003261EC" w:rsidRDefault="003261EC" w:rsidP="003261EC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</w:tbl>
    <w:p w:rsidR="003261EC" w:rsidRPr="003261EC" w:rsidRDefault="003261EC" w:rsidP="004F0AC4">
      <w:pPr>
        <w:autoSpaceDE w:val="0"/>
        <w:autoSpaceDN w:val="0"/>
        <w:spacing w:after="0" w:line="192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671"/>
        <w:gridCol w:w="4252"/>
      </w:tblGrid>
      <w:tr w:rsidR="006E2526" w:rsidRPr="003261EC" w:rsidTr="006E2526">
        <w:trPr>
          <w:cantSplit/>
          <w:trHeight w:val="773"/>
        </w:trPr>
        <w:tc>
          <w:tcPr>
            <w:tcW w:w="5671" w:type="dxa"/>
          </w:tcPr>
          <w:p w:rsidR="006E2526" w:rsidRDefault="006E2526" w:rsidP="006E25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r w:rsidRPr="006E25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 п</w:t>
            </w:r>
            <w:r w:rsidR="00203B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онесенных</w:t>
            </w:r>
            <w:r w:rsidRPr="006E25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документально подтвержденных затрат по созданию объектов инфраструктуры, необходимых для реализации НИП</w:t>
            </w: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E2526" w:rsidRPr="003261EC" w:rsidRDefault="006E2526" w:rsidP="00104F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104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</w:t>
            </w: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НДС)</w:t>
            </w:r>
            <w:r w:rsidR="00681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4252" w:type="dxa"/>
          </w:tcPr>
          <w:p w:rsidR="006E2526" w:rsidRPr="003261EC" w:rsidRDefault="006E2526" w:rsidP="003261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возмещения </w:t>
            </w:r>
          </w:p>
          <w:p w:rsidR="006E2526" w:rsidRPr="003261EC" w:rsidRDefault="006E2526" w:rsidP="003261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областного бюджета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681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рублей</w:t>
            </w:r>
          </w:p>
          <w:p w:rsidR="006E2526" w:rsidRPr="003261EC" w:rsidRDefault="006E2526" w:rsidP="003261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E2526" w:rsidRPr="003261EC" w:rsidTr="006E2526">
        <w:trPr>
          <w:cantSplit/>
          <w:trHeight w:val="21"/>
        </w:trPr>
        <w:tc>
          <w:tcPr>
            <w:tcW w:w="5671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6E2526" w:rsidRPr="003261EC" w:rsidTr="006E2526">
        <w:trPr>
          <w:cantSplit/>
          <w:trHeight w:val="181"/>
        </w:trPr>
        <w:tc>
          <w:tcPr>
            <w:tcW w:w="5671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E2526" w:rsidRPr="003261EC" w:rsidRDefault="006E2526" w:rsidP="00326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61EC" w:rsidRPr="003261EC" w:rsidRDefault="003261EC" w:rsidP="003261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2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2818"/>
        <w:gridCol w:w="2508"/>
        <w:gridCol w:w="2646"/>
      </w:tblGrid>
      <w:tr w:rsidR="001A5BC7" w:rsidRPr="001A5BC7" w:rsidTr="005767FE">
        <w:trPr>
          <w:trHeight w:val="261"/>
        </w:trPr>
        <w:tc>
          <w:tcPr>
            <w:tcW w:w="4879" w:type="dxa"/>
            <w:gridSpan w:val="2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/>
                <w:bCs/>
                <w:sz w:val="26"/>
                <w:szCs w:val="26"/>
              </w:rPr>
              <w:t>Руководитель организации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</w:tc>
        <w:tc>
          <w:tcPr>
            <w:tcW w:w="5154" w:type="dxa"/>
            <w:gridSpan w:val="2"/>
            <w:vMerge w:val="restart"/>
          </w:tcPr>
          <w:p w:rsidR="003261EC" w:rsidRPr="001A5BC7" w:rsidRDefault="003261EC" w:rsidP="005A070D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1A5BC7" w:rsidRPr="001A5BC7" w:rsidTr="005767FE">
        <w:trPr>
          <w:trHeight w:val="354"/>
        </w:trPr>
        <w:tc>
          <w:tcPr>
            <w:tcW w:w="2061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(подпись)</w:t>
            </w:r>
          </w:p>
        </w:tc>
        <w:tc>
          <w:tcPr>
            <w:tcW w:w="2818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(Ф.И.О.)</w:t>
            </w:r>
          </w:p>
        </w:tc>
        <w:tc>
          <w:tcPr>
            <w:tcW w:w="5154" w:type="dxa"/>
            <w:gridSpan w:val="2"/>
            <w:vMerge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1A5BC7" w:rsidRPr="001A5BC7" w:rsidTr="005767FE">
        <w:tc>
          <w:tcPr>
            <w:tcW w:w="4879" w:type="dxa"/>
            <w:gridSpan w:val="2"/>
          </w:tcPr>
          <w:p w:rsidR="004F0AC4" w:rsidRPr="001A5BC7" w:rsidRDefault="004F0AC4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4F0AC4" w:rsidRPr="001A5BC7" w:rsidRDefault="004F0AC4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/>
                <w:bCs/>
                <w:sz w:val="26"/>
                <w:szCs w:val="26"/>
              </w:rPr>
              <w:t>Главный бухгалтер организации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6"/>
                <w:szCs w:val="26"/>
              </w:rPr>
            </w:pPr>
          </w:p>
        </w:tc>
        <w:tc>
          <w:tcPr>
            <w:tcW w:w="5154" w:type="dxa"/>
            <w:gridSpan w:val="2"/>
            <w:vMerge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1A5BC7" w:rsidRPr="001A5BC7" w:rsidTr="005767FE">
        <w:tc>
          <w:tcPr>
            <w:tcW w:w="2061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(подпись)</w:t>
            </w:r>
          </w:p>
        </w:tc>
        <w:tc>
          <w:tcPr>
            <w:tcW w:w="2818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____________________________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1A5BC7">
              <w:rPr>
                <w:rFonts w:eastAsiaTheme="minorHAnsi"/>
                <w:bCs/>
                <w:sz w:val="18"/>
                <w:szCs w:val="18"/>
              </w:rPr>
              <w:t>(Ф.И.О.)</w:t>
            </w:r>
          </w:p>
        </w:tc>
        <w:tc>
          <w:tcPr>
            <w:tcW w:w="2508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2646" w:type="dxa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1A5BC7" w:rsidRPr="001A5BC7" w:rsidTr="005767FE">
        <w:trPr>
          <w:trHeight w:val="603"/>
        </w:trPr>
        <w:tc>
          <w:tcPr>
            <w:tcW w:w="4879" w:type="dxa"/>
            <w:gridSpan w:val="2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26"/>
                <w:szCs w:val="26"/>
              </w:rPr>
            </w:pP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Cs/>
                <w:sz w:val="26"/>
                <w:szCs w:val="26"/>
              </w:rPr>
              <w:t>«___»__________20__г.</w:t>
            </w:r>
          </w:p>
          <w:p w:rsidR="003261EC" w:rsidRPr="001A5BC7" w:rsidRDefault="003261EC" w:rsidP="003261EC">
            <w:pPr>
              <w:widowControl w:val="0"/>
              <w:autoSpaceDE w:val="0"/>
              <w:autoSpaceDN w:val="0"/>
              <w:rPr>
                <w:rFonts w:eastAsiaTheme="minorHAnsi"/>
                <w:bCs/>
                <w:sz w:val="26"/>
                <w:szCs w:val="26"/>
              </w:rPr>
            </w:pPr>
            <w:r w:rsidRPr="001A5BC7">
              <w:rPr>
                <w:rFonts w:eastAsiaTheme="minorHAnsi"/>
                <w:bCs/>
                <w:sz w:val="26"/>
                <w:szCs w:val="26"/>
              </w:rPr>
              <w:t>М.П.</w:t>
            </w:r>
          </w:p>
        </w:tc>
        <w:tc>
          <w:tcPr>
            <w:tcW w:w="5154" w:type="dxa"/>
            <w:gridSpan w:val="2"/>
          </w:tcPr>
          <w:p w:rsidR="003261EC" w:rsidRPr="001A5BC7" w:rsidRDefault="003261EC" w:rsidP="003261EC">
            <w:pPr>
              <w:widowControl w:val="0"/>
              <w:autoSpaceDE w:val="0"/>
              <w:autoSpaceDN w:val="0"/>
              <w:rPr>
                <w:rFonts w:eastAsiaTheme="minorHAnsi"/>
                <w:bCs/>
                <w:sz w:val="26"/>
                <w:szCs w:val="26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511F7E" w:rsidRPr="007D08A8" w:rsidTr="005767FE">
        <w:tc>
          <w:tcPr>
            <w:tcW w:w="4786" w:type="dxa"/>
          </w:tcPr>
          <w:p w:rsidR="00511F7E" w:rsidRPr="007D08A8" w:rsidRDefault="00511F7E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511F7E" w:rsidRPr="007D08A8" w:rsidRDefault="00511F7E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 w:rsidR="008756E3">
              <w:rPr>
                <w:b/>
                <w:sz w:val="28"/>
                <w:szCs w:val="28"/>
              </w:rPr>
              <w:t>5</w:t>
            </w:r>
          </w:p>
          <w:p w:rsidR="00511F7E" w:rsidRPr="007D08A8" w:rsidRDefault="00511F7E" w:rsidP="005767FE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511F7E" w:rsidRDefault="00511F7E" w:rsidP="007D0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BD2" w:rsidRDefault="00477BD2" w:rsidP="00477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BD2" w:rsidRDefault="00477BD2" w:rsidP="00477B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BD2" w:rsidRDefault="00477BD2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12448" w:rsidRDefault="00512448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B0725D" w:rsidRDefault="00512448" w:rsidP="00512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Обязательство </w:t>
      </w:r>
    </w:p>
    <w:p w:rsidR="00512448" w:rsidRDefault="00512448" w:rsidP="005124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7D08A8" w:rsidRDefault="00512448" w:rsidP="00512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12448" w:rsidRDefault="00512448" w:rsidP="00512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512448" w:rsidRPr="007D08A8" w:rsidRDefault="00512448" w:rsidP="00512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12448" w:rsidRPr="005E119B" w:rsidRDefault="00512448" w:rsidP="00512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обязуется обеспечить исполнение прогнозных значений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федеральных налогов, подлежащих зачислению в федеральный бюджет от реализации нового инвестиционного проекта, 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приложением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№ 1 к с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оглашению о намерениях</w:t>
      </w:r>
      <w:r w:rsidRPr="005E119B">
        <w:t xml:space="preserve"> 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по реализации нового инвестиционного проекта</w:t>
      </w:r>
      <w:r w:rsidR="005E119B" w:rsidRPr="005E119B">
        <w:t xml:space="preserve"> </w:t>
      </w:r>
      <w:r w:rsidR="005E119B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от «___»__________________20___г. №____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, заключенного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между Правительством Белгородской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="005E11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4987"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</w:t>
      </w:r>
      <w:r w:rsidRPr="005E11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</w:t>
      </w:r>
      <w:r w:rsidR="008D4987"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</w:t>
      </w:r>
      <w:r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5E11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(полное наименование юридического лица)</w:t>
      </w: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1BB" w:rsidRPr="007D08A8" w:rsidRDefault="005361BB" w:rsidP="005361BB">
      <w:pPr>
        <w:keepNext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1843"/>
        <w:gridCol w:w="3096"/>
      </w:tblGrid>
      <w:tr w:rsidR="005361BB" w:rsidRPr="007D08A8" w:rsidTr="009B22A4">
        <w:tc>
          <w:tcPr>
            <w:tcW w:w="9749" w:type="dxa"/>
            <w:gridSpan w:val="3"/>
          </w:tcPr>
          <w:p w:rsidR="005361BB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5361BB" w:rsidRPr="007D08A8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5361BB" w:rsidRPr="007D08A8" w:rsidTr="009B22A4">
        <w:tc>
          <w:tcPr>
            <w:tcW w:w="4810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1BB" w:rsidRPr="000F12E5" w:rsidRDefault="005361BB" w:rsidP="00536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Pr="00512448" w:rsidRDefault="00512448" w:rsidP="00512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48" w:rsidRDefault="00512448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71"/>
      </w:tblGrid>
      <w:tr w:rsidR="00A01CF6" w:rsidRPr="007D08A8" w:rsidTr="00F924A7">
        <w:tc>
          <w:tcPr>
            <w:tcW w:w="4786" w:type="dxa"/>
          </w:tcPr>
          <w:p w:rsidR="00A01CF6" w:rsidRPr="007D08A8" w:rsidRDefault="00A01CF6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1" w:type="dxa"/>
          </w:tcPr>
          <w:p w:rsidR="00A01CF6" w:rsidRPr="007D08A8" w:rsidRDefault="00A01CF6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6</w:t>
            </w:r>
          </w:p>
          <w:p w:rsidR="00A01CF6" w:rsidRPr="007D08A8" w:rsidRDefault="00A01CF6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F6" w:rsidRDefault="00A01CF6" w:rsidP="00A01CF6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01CF6" w:rsidRDefault="00A01CF6" w:rsidP="00A01CF6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Pr="00B0725D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Обязательство </w:t>
      </w:r>
    </w:p>
    <w:p w:rsidR="00A01CF6" w:rsidRDefault="00A01CF6" w:rsidP="00A01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Pr="007D08A8" w:rsidRDefault="00A01CF6" w:rsidP="00A01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8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A01CF6" w:rsidRDefault="00A01CF6" w:rsidP="00A01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юридического лица</w:t>
      </w:r>
      <w:r w:rsidRPr="007D08A8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01CF6" w:rsidRPr="007D08A8" w:rsidRDefault="00A01CF6" w:rsidP="00A01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6E9B" w:rsidRPr="00546E9B" w:rsidRDefault="00E55238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обязуется 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представить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сведени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необходимы</w:t>
      </w:r>
      <w:r w:rsidR="006142A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проведения Федеральным казначейством проверочных мероприятий осуществления финансово-хозяйственной</w:t>
      </w:r>
      <w:r w:rsidR="00FE4C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деятельности_________________________________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46E9B" w:rsidRPr="00546E9B" w:rsidRDefault="00546E9B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</w:t>
      </w:r>
      <w:r w:rsidR="008F095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>(полное наименование юридического лица)</w:t>
      </w:r>
      <w:r w:rsidR="00E55238"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546E9B" w:rsidRPr="00546E9B" w:rsidRDefault="00E55238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подтверждения достоверности суммы доходов от реализации 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нового инвестиционного проекта</w:t>
      </w:r>
      <w:r w:rsidR="00546E9B" w:rsidRPr="00546E9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546E9B" w:rsidRPr="00546E9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46E9B" w:rsidRDefault="00546E9B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546E9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(наименование проекта)</w:t>
      </w:r>
      <w:r w:rsidRPr="00546E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A01CF6" w:rsidRPr="00546E9B" w:rsidRDefault="00E55238" w:rsidP="00546E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используемых для расчета поступления налоговых доходов от реализации </w:t>
      </w:r>
      <w:r w:rsidR="00546E9B">
        <w:rPr>
          <w:rFonts w:ascii="Times New Roman" w:eastAsia="Calibri" w:hAnsi="Times New Roman" w:cs="Times New Roman"/>
          <w:sz w:val="28"/>
          <w:szCs w:val="28"/>
          <w:lang w:eastAsia="ru-RU"/>
        </w:rPr>
        <w:t>нового инвестиционного проекта</w:t>
      </w:r>
      <w:r w:rsidR="00A01CF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01CF6" w:rsidRPr="00512448" w:rsidRDefault="00A01CF6" w:rsidP="00A01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1CF6" w:rsidRPr="00512448" w:rsidRDefault="00A01CF6" w:rsidP="00A0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Pr="007D08A8" w:rsidRDefault="00A01CF6" w:rsidP="00A01CF6">
      <w:pPr>
        <w:keepNext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1843"/>
        <w:gridCol w:w="3096"/>
      </w:tblGrid>
      <w:tr w:rsidR="00A01CF6" w:rsidRPr="007D08A8" w:rsidTr="00F924A7">
        <w:tc>
          <w:tcPr>
            <w:tcW w:w="9749" w:type="dxa"/>
            <w:gridSpan w:val="3"/>
          </w:tcPr>
          <w:p w:rsidR="00A01CF6" w:rsidRDefault="00A01CF6" w:rsidP="00F924A7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A01CF6" w:rsidRPr="007D08A8" w:rsidRDefault="00A01CF6" w:rsidP="00F924A7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A01CF6" w:rsidRPr="007D08A8" w:rsidTr="00F924A7">
        <w:tc>
          <w:tcPr>
            <w:tcW w:w="4810" w:type="dxa"/>
          </w:tcPr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__________________________________________________</w:t>
            </w:r>
          </w:p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A01CF6" w:rsidRPr="007D08A8" w:rsidRDefault="00A01CF6" w:rsidP="00F924A7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A01CF6" w:rsidRPr="007D08A8" w:rsidRDefault="00A01CF6" w:rsidP="00A01C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CF6" w:rsidRPr="007D08A8" w:rsidRDefault="00A01CF6" w:rsidP="00A01C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01CF6" w:rsidRPr="007D08A8" w:rsidRDefault="00A01CF6" w:rsidP="00A01CF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F6" w:rsidRPr="000F12E5" w:rsidRDefault="00A01CF6" w:rsidP="00A0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6" w:rsidRDefault="00A01CF6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ABE" w:rsidRDefault="00E90ABE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4A7" w:rsidRDefault="00F924A7" w:rsidP="00730157">
      <w:pPr>
        <w:widowControl w:val="0"/>
        <w:autoSpaceDE w:val="0"/>
        <w:autoSpaceDN w:val="0"/>
        <w:rPr>
          <w:b/>
          <w:sz w:val="28"/>
          <w:szCs w:val="28"/>
        </w:rPr>
        <w:sectPr w:rsidR="00F924A7" w:rsidSect="002E077D">
          <w:headerReference w:type="even" r:id="rId9"/>
          <w:headerReference w:type="default" r:id="rId10"/>
          <w:headerReference w:type="first" r:id="rId11"/>
          <w:pgSz w:w="11909" w:h="16834" w:code="9"/>
          <w:pgMar w:top="1134" w:right="567" w:bottom="1134" w:left="1701" w:header="720" w:footer="720" w:gutter="0"/>
          <w:cols w:space="60"/>
          <w:noEndnote/>
          <w:titlePg/>
          <w:docGrid w:linePitch="381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E90ABE" w:rsidRPr="007D08A8" w:rsidTr="00F924A7">
        <w:trPr>
          <w:jc w:val="right"/>
        </w:trPr>
        <w:tc>
          <w:tcPr>
            <w:tcW w:w="4967" w:type="dxa"/>
          </w:tcPr>
          <w:p w:rsidR="00E90ABE" w:rsidRPr="007D08A8" w:rsidRDefault="00E90ABE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/>
                <w:sz w:val="28"/>
                <w:szCs w:val="28"/>
              </w:rPr>
              <w:t>7</w:t>
            </w:r>
          </w:p>
          <w:p w:rsidR="00E90ABE" w:rsidRPr="007D08A8" w:rsidRDefault="00E90ABE" w:rsidP="00F924A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F924A7" w:rsidRDefault="00F924A7" w:rsidP="004179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924A7" w:rsidRDefault="00E90ABE" w:rsidP="004179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53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Справка</w:t>
      </w:r>
      <w:r w:rsidR="004179FF" w:rsidRPr="004179FF">
        <w:t xml:space="preserve"> </w:t>
      </w:r>
      <w:r w:rsid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отсутствии</w:t>
      </w:r>
      <w:r w:rsidR="004179FF"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просроченной задолженности </w:t>
      </w:r>
      <w:r w:rsidR="00CB03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</w:t>
      </w:r>
      <w:r w:rsidR="00CB03AD" w:rsidRPr="00CB03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</w:t>
      </w:r>
      <w:r w:rsidR="004179FF"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90ABE" w:rsidRPr="000F5314" w:rsidRDefault="004179FF" w:rsidP="004179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="002B6B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</w:t>
      </w:r>
      <w:r w:rsidR="002B6B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4179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_________ 20__ года</w:t>
      </w:r>
    </w:p>
    <w:p w:rsidR="00E90ABE" w:rsidRPr="000F5314" w:rsidRDefault="00E90ABE" w:rsidP="00E90A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499"/>
        <w:gridCol w:w="758"/>
        <w:gridCol w:w="850"/>
        <w:gridCol w:w="1276"/>
        <w:gridCol w:w="709"/>
        <w:gridCol w:w="850"/>
        <w:gridCol w:w="851"/>
        <w:gridCol w:w="709"/>
        <w:gridCol w:w="1559"/>
        <w:gridCol w:w="709"/>
        <w:gridCol w:w="850"/>
        <w:gridCol w:w="851"/>
        <w:gridCol w:w="708"/>
        <w:gridCol w:w="1560"/>
      </w:tblGrid>
      <w:tr w:rsidR="002B6BF4" w:rsidRPr="002B6BF4" w:rsidTr="00A72702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Наименование средств, предоставленных из областного бюджета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Нормативный правовой акт Белгородской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Соглашение (договор), заключенный между главным распорядителем средств областного бюджета и Получателем на предоставление средств из областного бюджета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A72702" w:rsidRPr="002B6BF4" w:rsidTr="00A72702"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вид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цели предоставления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A7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 xml:space="preserve">сумма, </w:t>
            </w:r>
            <w:r w:rsidR="00A72702" w:rsidRPr="00A72702">
              <w:rPr>
                <w:rFonts w:ascii="Times New Roman" w:eastAsiaTheme="minorEastAsia" w:hAnsi="Times New Roman" w:cs="Times New Roman"/>
                <w:lang w:eastAsia="ru-RU"/>
              </w:rPr>
              <w:t>рублей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A7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сумма, руб</w:t>
            </w:r>
            <w:r w:rsidR="00A72702" w:rsidRPr="00A72702">
              <w:rPr>
                <w:rFonts w:ascii="Times New Roman" w:eastAsiaTheme="minorEastAsia" w:hAnsi="Times New Roman" w:cs="Times New Roman"/>
                <w:lang w:eastAsia="ru-RU"/>
              </w:rPr>
              <w:t>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из них имеется задолженность</w:t>
            </w:r>
          </w:p>
        </w:tc>
      </w:tr>
      <w:tr w:rsidR="00A72702" w:rsidRPr="002B6BF4" w:rsidTr="00A72702">
        <w:trPr>
          <w:trHeight w:val="20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 xml:space="preserve">в том числе </w:t>
            </w:r>
            <w:proofErr w:type="gramStart"/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просроченная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 xml:space="preserve">в том числе </w:t>
            </w:r>
            <w:proofErr w:type="gramStart"/>
            <w:r w:rsidRPr="00A72702">
              <w:rPr>
                <w:rFonts w:ascii="Times New Roman" w:eastAsiaTheme="minorEastAsia" w:hAnsi="Times New Roman" w:cs="Times New Roman"/>
                <w:lang w:eastAsia="ru-RU"/>
              </w:rPr>
              <w:t>просроченная</w:t>
            </w:r>
            <w:proofErr w:type="gramEnd"/>
          </w:p>
        </w:tc>
      </w:tr>
      <w:tr w:rsidR="00A72702" w:rsidRPr="002B6BF4" w:rsidTr="00A72702">
        <w:trPr>
          <w:trHeight w:val="28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4" w:rsidRPr="00A72702" w:rsidRDefault="002B6BF4" w:rsidP="002B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1843"/>
        <w:gridCol w:w="3096"/>
      </w:tblGrid>
      <w:tr w:rsidR="00A72702" w:rsidRPr="007D08A8" w:rsidTr="001E7AC8">
        <w:tc>
          <w:tcPr>
            <w:tcW w:w="9749" w:type="dxa"/>
            <w:gridSpan w:val="3"/>
          </w:tcPr>
          <w:p w:rsidR="00A72702" w:rsidRDefault="00A72702" w:rsidP="001E7AC8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A72702" w:rsidRPr="007D08A8" w:rsidRDefault="00A72702" w:rsidP="001E7AC8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A72702" w:rsidRPr="007D08A8" w:rsidTr="001E7AC8">
        <w:tc>
          <w:tcPr>
            <w:tcW w:w="4810" w:type="dxa"/>
          </w:tcPr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__________________________________________________</w:t>
            </w:r>
          </w:p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A72702" w:rsidRPr="007D08A8" w:rsidRDefault="00A72702" w:rsidP="001E7AC8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A72702" w:rsidRPr="007D08A8" w:rsidRDefault="00A72702" w:rsidP="00A7270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924A7" w:rsidRDefault="00F924A7" w:rsidP="00477B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924A7" w:rsidSect="00F924A7">
          <w:pgSz w:w="16834" w:h="11909" w:orient="landscape" w:code="9"/>
          <w:pgMar w:top="1701" w:right="1134" w:bottom="567" w:left="1134" w:header="720" w:footer="720" w:gutter="0"/>
          <w:cols w:space="60"/>
          <w:noEndnote/>
          <w:titlePg/>
          <w:docGrid w:linePitch="381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C950F9" w:rsidRPr="007D08A8" w:rsidTr="00C950F9">
        <w:trPr>
          <w:jc w:val="right"/>
        </w:trPr>
        <w:tc>
          <w:tcPr>
            <w:tcW w:w="4967" w:type="dxa"/>
          </w:tcPr>
          <w:p w:rsidR="00C950F9" w:rsidRPr="007D08A8" w:rsidRDefault="00C950F9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A526BF">
              <w:rPr>
                <w:b/>
                <w:sz w:val="28"/>
                <w:szCs w:val="28"/>
              </w:rPr>
              <w:t>8</w:t>
            </w:r>
          </w:p>
          <w:p w:rsidR="00C950F9" w:rsidRPr="007D08A8" w:rsidRDefault="00C950F9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C950F9" w:rsidRDefault="00C950F9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1345F" w:rsidRDefault="00E1345F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5314" w:rsidRPr="000F5314" w:rsidRDefault="000F5314" w:rsidP="000F5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53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Справка</w:t>
      </w:r>
    </w:p>
    <w:p w:rsidR="000F5314" w:rsidRPr="000F5314" w:rsidRDefault="000F5314" w:rsidP="000F53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5314" w:rsidRPr="000F5314" w:rsidRDefault="000F5314" w:rsidP="000F5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5314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</w:t>
      </w:r>
      <w:r w:rsidRPr="000F531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</w:t>
      </w:r>
    </w:p>
    <w:p w:rsidR="000F5314" w:rsidRPr="000F5314" w:rsidRDefault="000F5314" w:rsidP="000F5314">
      <w:pPr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53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(полное наименование юридического лица) </w:t>
      </w:r>
    </w:p>
    <w:p w:rsidR="000F5314" w:rsidRPr="000F5314" w:rsidRDefault="000F5314" w:rsidP="000F531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F5314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подтверждает, что по состоянию на первое число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</w:t>
      </w:r>
      <w:r w:rsidRPr="000F5314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0F5314" w:rsidRPr="000F5314" w:rsidRDefault="000F5314" w:rsidP="000F5314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53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(указывается месяц, предшествующий месяцу, в котором подается заявка </w:t>
      </w:r>
      <w:r w:rsidRPr="000F5314">
        <w:rPr>
          <w:rFonts w:ascii="Times New Roman" w:eastAsia="Calibri" w:hAnsi="Times New Roman" w:cs="Times New Roman"/>
          <w:sz w:val="20"/>
          <w:szCs w:val="20"/>
          <w:lang w:eastAsia="ru-RU"/>
        </w:rPr>
        <w:br/>
        <w:t>на участие в отборе)</w:t>
      </w: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Pr="00E4294F" w:rsidRDefault="004D066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юридическое лицо не находится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реорганизации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>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0F5314" w:rsidRPr="00E4294F" w:rsidRDefault="004D066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) юридическое лицо не является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>), в совокупности превышает 50 процентов;</w:t>
      </w:r>
    </w:p>
    <w:p w:rsidR="000F5314" w:rsidRDefault="004D0663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) юридическое лицо не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из областного бюджета на основании иных правовых актов</w:t>
      </w:r>
      <w:r w:rsidR="001233EA">
        <w:rPr>
          <w:rFonts w:ascii="Times New Roman" w:hAnsi="Times New Roman" w:cs="Times New Roman"/>
          <w:sz w:val="28"/>
          <w:szCs w:val="28"/>
          <w:lang w:eastAsia="ru-RU"/>
        </w:rPr>
        <w:t xml:space="preserve"> на цели, указанные в пункте 1.3</w:t>
      </w:r>
      <w:r w:rsidR="000F5314" w:rsidRPr="00E4294F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 xml:space="preserve">1 Порядка </w:t>
      </w:r>
      <w:r w:rsidR="000F5314" w:rsidRPr="000F5314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из бюджета Белгородской области субсидий юридическим лицам на возмещение затрат по созданию объектов </w:t>
      </w:r>
      <w:r w:rsidR="000F5314" w:rsidRPr="000F53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инфраструктуры, необходимых для реализации новых инвестиционных проектов, утвержденным постановлением Правительства Белгородской области от «____» __________ 20_____ года № ____</w:t>
      </w:r>
      <w:r w:rsidR="000F531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1BB" w:rsidRPr="007D08A8" w:rsidRDefault="005361BB" w:rsidP="005361BB">
      <w:pPr>
        <w:keepNext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1838"/>
        <w:gridCol w:w="3096"/>
      </w:tblGrid>
      <w:tr w:rsidR="005361BB" w:rsidRPr="007D08A8" w:rsidTr="009B22A4">
        <w:tc>
          <w:tcPr>
            <w:tcW w:w="9749" w:type="dxa"/>
            <w:gridSpan w:val="3"/>
          </w:tcPr>
          <w:p w:rsidR="005361BB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7D08A8">
              <w:rPr>
                <w:b/>
                <w:bCs/>
                <w:iCs/>
                <w:sz w:val="28"/>
                <w:szCs w:val="28"/>
              </w:rPr>
              <w:t xml:space="preserve">Руководитель организации </w:t>
            </w:r>
          </w:p>
          <w:p w:rsidR="005361BB" w:rsidRPr="007D08A8" w:rsidRDefault="005361BB" w:rsidP="009B22A4">
            <w:pPr>
              <w:keepNext/>
              <w:spacing w:line="240" w:lineRule="atLeast"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5361BB" w:rsidRPr="007D08A8" w:rsidTr="009B22A4">
        <w:tc>
          <w:tcPr>
            <w:tcW w:w="4810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(должность)</w:t>
            </w:r>
          </w:p>
        </w:tc>
        <w:tc>
          <w:tcPr>
            <w:tcW w:w="1843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(подпись)</w:t>
            </w:r>
          </w:p>
        </w:tc>
        <w:tc>
          <w:tcPr>
            <w:tcW w:w="3096" w:type="dxa"/>
          </w:tcPr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________________________________</w:t>
            </w:r>
          </w:p>
          <w:p w:rsidR="005361BB" w:rsidRPr="007D08A8" w:rsidRDefault="005361BB" w:rsidP="009B22A4">
            <w:pPr>
              <w:keepNext/>
              <w:spacing w:line="240" w:lineRule="atLeast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7D08A8">
              <w:rPr>
                <w:bCs/>
                <w:iCs/>
                <w:sz w:val="18"/>
                <w:szCs w:val="18"/>
              </w:rPr>
              <w:t>(Ф.И.О.)</w:t>
            </w:r>
          </w:p>
        </w:tc>
      </w:tr>
    </w:tbl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«______»__________________20___г.                                       </w:t>
      </w:r>
      <w:r w:rsidRPr="007D08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361BB" w:rsidRPr="007D08A8" w:rsidRDefault="005361BB" w:rsidP="005361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1BB" w:rsidRPr="000F12E5" w:rsidRDefault="005361BB" w:rsidP="00536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1BB" w:rsidRDefault="005361BB" w:rsidP="0053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1BB" w:rsidRDefault="005361BB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0F5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B05257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F253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F2534E" w:rsidRPr="007D08A8" w:rsidTr="00B05257">
        <w:trPr>
          <w:jc w:val="right"/>
        </w:trPr>
        <w:tc>
          <w:tcPr>
            <w:tcW w:w="4967" w:type="dxa"/>
          </w:tcPr>
          <w:p w:rsidR="00F2534E" w:rsidRPr="007D08A8" w:rsidRDefault="00F2534E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A526BF">
              <w:rPr>
                <w:b/>
                <w:sz w:val="28"/>
                <w:szCs w:val="28"/>
              </w:rPr>
              <w:t>9</w:t>
            </w:r>
          </w:p>
          <w:p w:rsidR="00F2534E" w:rsidRPr="007D08A8" w:rsidRDefault="00F2534E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Pr="00F2534E" w:rsidRDefault="00F2534E" w:rsidP="00F2534E">
      <w:pPr>
        <w:spacing w:after="0" w:line="240" w:lineRule="auto"/>
        <w:ind w:right="-59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Журнал регистрации</w:t>
      </w:r>
    </w:p>
    <w:p w:rsidR="00F2534E" w:rsidRDefault="00F2534E" w:rsidP="00F2534E">
      <w:pPr>
        <w:spacing w:after="0" w:line="240" w:lineRule="auto"/>
        <w:ind w:right="-59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заявок на предоставление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</w:p>
    <w:p w:rsidR="00F2534E" w:rsidRPr="00F2534E" w:rsidRDefault="00F2534E" w:rsidP="00F2534E">
      <w:pPr>
        <w:spacing w:after="0" w:line="240" w:lineRule="auto"/>
        <w:ind w:right="-59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34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______ году</w:t>
      </w:r>
    </w:p>
    <w:p w:rsidR="00F2534E" w:rsidRPr="00F2534E" w:rsidRDefault="00F2534E" w:rsidP="00F253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1831"/>
        <w:gridCol w:w="2838"/>
        <w:gridCol w:w="2826"/>
        <w:gridCol w:w="2119"/>
        <w:gridCol w:w="1832"/>
        <w:gridCol w:w="1895"/>
        <w:gridCol w:w="1711"/>
      </w:tblGrid>
      <w:tr w:rsidR="009C39DB" w:rsidRPr="00F2534E" w:rsidTr="009C39DB">
        <w:trPr>
          <w:trHeight w:val="508"/>
        </w:trPr>
        <w:tc>
          <w:tcPr>
            <w:tcW w:w="686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384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юридического лица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84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Местонахождение  и адрес юридического лица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84C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НИП</w:t>
            </w:r>
          </w:p>
        </w:tc>
        <w:tc>
          <w:tcPr>
            <w:tcW w:w="1843" w:type="dxa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Подпись заявителя</w:t>
            </w:r>
          </w:p>
        </w:tc>
        <w:tc>
          <w:tcPr>
            <w:tcW w:w="1830" w:type="dxa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253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Подпись ответственного должностного лица за прием документов</w:t>
            </w:r>
          </w:p>
        </w:tc>
        <w:tc>
          <w:tcPr>
            <w:tcW w:w="1714" w:type="dxa"/>
            <w:vAlign w:val="center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C39DB" w:rsidRPr="00F2534E" w:rsidTr="009C39DB">
        <w:tc>
          <w:tcPr>
            <w:tcW w:w="686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9C39DB" w:rsidRPr="00F2534E" w:rsidRDefault="009C39DB" w:rsidP="00F25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534E" w:rsidRPr="00F2534E" w:rsidRDefault="00F2534E" w:rsidP="00F25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34E" w:rsidRPr="00F2534E" w:rsidRDefault="00F2534E" w:rsidP="00F2534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34E" w:rsidRDefault="00F2534E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F2534E" w:rsidSect="00F2534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</w:tblGrid>
      <w:tr w:rsidR="004130B1" w:rsidRPr="007D08A8" w:rsidTr="00B05257">
        <w:trPr>
          <w:jc w:val="right"/>
        </w:trPr>
        <w:tc>
          <w:tcPr>
            <w:tcW w:w="4967" w:type="dxa"/>
          </w:tcPr>
          <w:p w:rsidR="004130B1" w:rsidRPr="007D08A8" w:rsidRDefault="004130B1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D08A8">
              <w:rPr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A526BF">
              <w:rPr>
                <w:b/>
                <w:sz w:val="28"/>
                <w:szCs w:val="28"/>
              </w:rPr>
              <w:t>10</w:t>
            </w:r>
          </w:p>
          <w:p w:rsidR="004130B1" w:rsidRPr="007D08A8" w:rsidRDefault="004130B1" w:rsidP="00B0525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7D08A8">
              <w:rPr>
                <w:b/>
                <w:sz w:val="28"/>
                <w:szCs w:val="28"/>
              </w:rPr>
              <w:t>Порядк</w:t>
            </w:r>
            <w:r>
              <w:rPr>
                <w:b/>
                <w:sz w:val="28"/>
                <w:szCs w:val="28"/>
              </w:rPr>
              <w:t>у</w:t>
            </w:r>
            <w:r w:rsidRPr="007D08A8">
              <w:rPr>
                <w:b/>
                <w:sz w:val="28"/>
                <w:szCs w:val="28"/>
              </w:rPr>
              <w:t xml:space="preserve"> предоставления из бюджета Белгородской области субсидий юридическим лицам на возмещение затрат по созданию объектов инфраструктуры, необходимых для реализации новых инвестиционных проектов</w:t>
            </w:r>
          </w:p>
        </w:tc>
      </w:tr>
    </w:tbl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314" w:rsidRDefault="000F5314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9C" w:rsidRDefault="009620E7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0E7">
        <w:rPr>
          <w:rFonts w:ascii="Times New Roman" w:hAnsi="Times New Roman" w:cs="Times New Roman"/>
          <w:b/>
          <w:sz w:val="28"/>
          <w:szCs w:val="28"/>
        </w:rPr>
        <w:t>Реестр получателей субсидий из областного бюджета на создание объектов инфраструктуры, необходимых для реализации нового инвестиционного проекта</w:t>
      </w: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№_____от «___»_____________20___года</w:t>
      </w: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2667"/>
        <w:gridCol w:w="2693"/>
        <w:gridCol w:w="1418"/>
        <w:gridCol w:w="2233"/>
      </w:tblGrid>
      <w:tr w:rsidR="00110DEE" w:rsidTr="00110DEE">
        <w:trPr>
          <w:trHeight w:val="70"/>
        </w:trPr>
        <w:tc>
          <w:tcPr>
            <w:tcW w:w="560" w:type="dxa"/>
          </w:tcPr>
          <w:p w:rsidR="00110DEE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НИП</w:t>
            </w:r>
          </w:p>
        </w:tc>
        <w:tc>
          <w:tcPr>
            <w:tcW w:w="2693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10DE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Получатель субсидии (наименование, ИНН)</w:t>
            </w:r>
          </w:p>
        </w:tc>
        <w:tc>
          <w:tcPr>
            <w:tcW w:w="1418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:rsidR="00110DEE" w:rsidRPr="009620E7" w:rsidRDefault="00110DEE" w:rsidP="00243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(руб</w:t>
            </w:r>
            <w:r w:rsidR="00243B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лей</w:t>
            </w: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110DEE" w:rsidRPr="009620E7" w:rsidRDefault="00110DEE" w:rsidP="00A578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620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Основание платежа (номер и дата соглашения)</w:t>
            </w:r>
          </w:p>
        </w:tc>
      </w:tr>
      <w:tr w:rsidR="00110DEE" w:rsidTr="00110DEE">
        <w:tc>
          <w:tcPr>
            <w:tcW w:w="560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10DEE" w:rsidRPr="008E109A" w:rsidRDefault="00110DEE" w:rsidP="00110D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DEE" w:rsidTr="00110DEE">
        <w:tc>
          <w:tcPr>
            <w:tcW w:w="560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EE" w:rsidTr="00110DEE">
        <w:tc>
          <w:tcPr>
            <w:tcW w:w="560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10DEE" w:rsidRPr="008E109A" w:rsidRDefault="00110DEE" w:rsidP="009620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0E7" w:rsidRDefault="009620E7" w:rsidP="009620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78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F071F3" w:rsidRPr="001A5BC7" w:rsidTr="00F071F3">
        <w:trPr>
          <w:trHeight w:val="341"/>
        </w:trPr>
        <w:tc>
          <w:tcPr>
            <w:tcW w:w="9786" w:type="dxa"/>
            <w:vMerge w:val="restart"/>
          </w:tcPr>
          <w:p w:rsidR="00F071F3" w:rsidRPr="005A070D" w:rsidRDefault="00F071F3" w:rsidP="00F071F3">
            <w:pPr>
              <w:widowControl w:val="0"/>
              <w:autoSpaceDE w:val="0"/>
              <w:autoSpaceDN w:val="0"/>
              <w:rPr>
                <w:rFonts w:eastAsiaTheme="minorHAnsi"/>
                <w:b/>
                <w:bCs/>
                <w:sz w:val="26"/>
                <w:szCs w:val="26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 xml:space="preserve">   </w:t>
            </w:r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Министр </w:t>
            </w:r>
            <w:proofErr w:type="gramStart"/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>экономического</w:t>
            </w:r>
            <w:proofErr w:type="gramEnd"/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 </w:t>
            </w:r>
          </w:p>
          <w:p w:rsidR="00F071F3" w:rsidRPr="005A070D" w:rsidRDefault="00F071F3" w:rsidP="00F071F3">
            <w:pPr>
              <w:widowControl w:val="0"/>
              <w:autoSpaceDE w:val="0"/>
              <w:autoSpaceDN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развития и промышленности </w:t>
            </w:r>
          </w:p>
          <w:p w:rsidR="00F071F3" w:rsidRPr="001A5BC7" w:rsidRDefault="00F071F3" w:rsidP="00F071F3">
            <w:pPr>
              <w:widowControl w:val="0"/>
              <w:autoSpaceDE w:val="0"/>
              <w:autoSpaceDN w:val="0"/>
              <w:rPr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/>
                <w:bCs/>
                <w:sz w:val="26"/>
                <w:szCs w:val="26"/>
              </w:rPr>
              <w:t xml:space="preserve">       </w:t>
            </w:r>
            <w:r w:rsidRPr="005A070D">
              <w:rPr>
                <w:rFonts w:eastAsiaTheme="minorHAnsi"/>
                <w:b/>
                <w:bCs/>
                <w:sz w:val="26"/>
                <w:szCs w:val="26"/>
              </w:rPr>
              <w:t xml:space="preserve">Белгородской области </w:t>
            </w:r>
          </w:p>
        </w:tc>
      </w:tr>
      <w:tr w:rsidR="00F071F3" w:rsidRPr="001A5BC7" w:rsidTr="00F071F3">
        <w:trPr>
          <w:trHeight w:val="375"/>
        </w:trPr>
        <w:tc>
          <w:tcPr>
            <w:tcW w:w="9786" w:type="dxa"/>
            <w:vMerge/>
          </w:tcPr>
          <w:p w:rsidR="00F071F3" w:rsidRPr="001A5BC7" w:rsidRDefault="00F071F3" w:rsidP="009B22A4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F071F3" w:rsidRPr="001A5BC7" w:rsidTr="00F071F3">
        <w:trPr>
          <w:trHeight w:val="341"/>
        </w:trPr>
        <w:tc>
          <w:tcPr>
            <w:tcW w:w="9786" w:type="dxa"/>
            <w:vMerge/>
          </w:tcPr>
          <w:p w:rsidR="00F071F3" w:rsidRPr="001A5BC7" w:rsidRDefault="00F071F3" w:rsidP="009B22A4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F071F3" w:rsidRPr="001A5BC7" w:rsidTr="009B22A4">
        <w:trPr>
          <w:trHeight w:val="443"/>
        </w:trPr>
        <w:tc>
          <w:tcPr>
            <w:tcW w:w="9786" w:type="dxa"/>
          </w:tcPr>
          <w:p w:rsidR="00F071F3" w:rsidRDefault="00F071F3" w:rsidP="009B22A4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1A5BC7">
              <w:rPr>
                <w:rFonts w:eastAsiaTheme="minorHAnsi"/>
                <w:bCs/>
                <w:sz w:val="18"/>
                <w:szCs w:val="18"/>
              </w:rPr>
              <w:t>___________________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               ______________________</w:t>
            </w:r>
          </w:p>
          <w:p w:rsidR="00F071F3" w:rsidRPr="001A5BC7" w:rsidRDefault="00F071F3" w:rsidP="009B22A4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D67BF6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 </w:t>
            </w:r>
            <w:r w:rsidRPr="001A5BC7">
              <w:rPr>
                <w:rFonts w:eastAsiaTheme="minorHAnsi"/>
                <w:bCs/>
                <w:sz w:val="18"/>
                <w:szCs w:val="18"/>
              </w:rPr>
              <w:t>(подпись)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                                           (Ф.И.О.)</w:t>
            </w:r>
          </w:p>
          <w:p w:rsidR="00F071F3" w:rsidRPr="001A5BC7" w:rsidRDefault="00F071F3" w:rsidP="00F071F3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bCs/>
                <w:sz w:val="18"/>
                <w:szCs w:val="18"/>
              </w:rPr>
            </w:pPr>
          </w:p>
        </w:tc>
      </w:tr>
      <w:tr w:rsidR="00F071F3" w:rsidRPr="001A5BC7" w:rsidTr="00F071F3">
        <w:trPr>
          <w:trHeight w:val="638"/>
        </w:trPr>
        <w:tc>
          <w:tcPr>
            <w:tcW w:w="9786" w:type="dxa"/>
          </w:tcPr>
          <w:p w:rsidR="00F071F3" w:rsidRPr="007D08A8" w:rsidRDefault="00F071F3" w:rsidP="00F071F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D08A8">
              <w:t xml:space="preserve">«______»__________________20___г.                                       </w:t>
            </w:r>
            <w:r w:rsidRPr="007D08A8">
              <w:rPr>
                <w:sz w:val="24"/>
                <w:szCs w:val="24"/>
              </w:rPr>
              <w:t>М.П.</w:t>
            </w:r>
          </w:p>
          <w:p w:rsidR="00F071F3" w:rsidRPr="001A5BC7" w:rsidRDefault="00F071F3" w:rsidP="009B22A4">
            <w:pPr>
              <w:widowControl w:val="0"/>
              <w:autoSpaceDE w:val="0"/>
              <w:autoSpaceDN w:val="0"/>
              <w:rPr>
                <w:rFonts w:eastAsiaTheme="minorHAnsi"/>
                <w:bCs/>
                <w:sz w:val="26"/>
                <w:szCs w:val="26"/>
              </w:rPr>
            </w:pPr>
          </w:p>
        </w:tc>
      </w:tr>
    </w:tbl>
    <w:p w:rsidR="008E109A" w:rsidRPr="000F12E5" w:rsidRDefault="008E109A" w:rsidP="008E1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sectPr w:rsidR="008E109A" w:rsidRPr="000F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1D" w:rsidRDefault="00A7351D" w:rsidP="004C161A">
      <w:pPr>
        <w:spacing w:after="0" w:line="240" w:lineRule="auto"/>
      </w:pPr>
      <w:r>
        <w:separator/>
      </w:r>
    </w:p>
  </w:endnote>
  <w:endnote w:type="continuationSeparator" w:id="0">
    <w:p w:rsidR="00A7351D" w:rsidRDefault="00A7351D" w:rsidP="004C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1D" w:rsidRDefault="00A7351D" w:rsidP="004C161A">
      <w:pPr>
        <w:spacing w:after="0" w:line="240" w:lineRule="auto"/>
      </w:pPr>
      <w:r>
        <w:separator/>
      </w:r>
    </w:p>
  </w:footnote>
  <w:footnote w:type="continuationSeparator" w:id="0">
    <w:p w:rsidR="00A7351D" w:rsidRDefault="00A7351D" w:rsidP="004C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12" w:rsidRDefault="004D5912" w:rsidP="005767F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D5912" w:rsidRDefault="004D5912">
    <w:pPr>
      <w:pStyle w:val="ad"/>
    </w:pPr>
  </w:p>
  <w:p w:rsidR="004D5912" w:rsidRDefault="004D5912"/>
  <w:p w:rsidR="004D5912" w:rsidRDefault="004D5912"/>
  <w:p w:rsidR="004D5912" w:rsidRDefault="004D59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12" w:rsidRPr="004C161A" w:rsidRDefault="00A7351D">
    <w:pPr>
      <w:pStyle w:val="ad"/>
      <w:jc w:val="center"/>
      <w:rPr>
        <w:rFonts w:ascii="Times New Roman" w:hAnsi="Times New Roman" w:cs="Times New Roman"/>
        <w:sz w:val="24"/>
        <w:szCs w:val="24"/>
      </w:rPr>
    </w:pPr>
    <w:sdt>
      <w:sdtPr>
        <w:id w:val="-120787346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4D5912" w:rsidRPr="004C16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5912" w:rsidRPr="004C16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4D5912" w:rsidRPr="004C16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1036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="004D5912" w:rsidRPr="004C161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912" w:rsidRPr="007D71B5" w:rsidRDefault="004D5912">
    <w:pPr>
      <w:pStyle w:val="ad"/>
      <w:jc w:val="center"/>
      <w:rPr>
        <w:rFonts w:ascii="Times New Roman" w:hAnsi="Times New Roman" w:cs="Times New Roman"/>
      </w:rPr>
    </w:pPr>
  </w:p>
  <w:p w:rsidR="004D5912" w:rsidRDefault="004D591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7E2F"/>
    <w:multiLevelType w:val="multilevel"/>
    <w:tmpl w:val="5B24D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BA04A9"/>
    <w:multiLevelType w:val="multilevel"/>
    <w:tmpl w:val="029EA5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9CC7824"/>
    <w:multiLevelType w:val="multilevel"/>
    <w:tmpl w:val="BD6C7E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7B5B1EEF"/>
    <w:multiLevelType w:val="multilevel"/>
    <w:tmpl w:val="B79C87EC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78" w:hanging="135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178" w:hanging="135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5178" w:hanging="135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178" w:hanging="135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eastAsiaTheme="minorHAnsi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57"/>
    <w:rsid w:val="000003E9"/>
    <w:rsid w:val="0000790A"/>
    <w:rsid w:val="00010A4E"/>
    <w:rsid w:val="0001696D"/>
    <w:rsid w:val="0002082F"/>
    <w:rsid w:val="00030FD3"/>
    <w:rsid w:val="0003274C"/>
    <w:rsid w:val="00035EB0"/>
    <w:rsid w:val="0003678F"/>
    <w:rsid w:val="00041BC3"/>
    <w:rsid w:val="000427B9"/>
    <w:rsid w:val="0004571C"/>
    <w:rsid w:val="00047E0C"/>
    <w:rsid w:val="00052D0E"/>
    <w:rsid w:val="0005300B"/>
    <w:rsid w:val="00053999"/>
    <w:rsid w:val="00055EBD"/>
    <w:rsid w:val="000667B1"/>
    <w:rsid w:val="00070016"/>
    <w:rsid w:val="00072188"/>
    <w:rsid w:val="000737B2"/>
    <w:rsid w:val="0008184C"/>
    <w:rsid w:val="00081DC5"/>
    <w:rsid w:val="00083F58"/>
    <w:rsid w:val="000871DB"/>
    <w:rsid w:val="00090C12"/>
    <w:rsid w:val="0009596A"/>
    <w:rsid w:val="000A076C"/>
    <w:rsid w:val="000A2A70"/>
    <w:rsid w:val="000A66D9"/>
    <w:rsid w:val="000B221E"/>
    <w:rsid w:val="000B48B5"/>
    <w:rsid w:val="000B48B7"/>
    <w:rsid w:val="000B56AC"/>
    <w:rsid w:val="000C2786"/>
    <w:rsid w:val="000C3022"/>
    <w:rsid w:val="000D1B5C"/>
    <w:rsid w:val="000D67EF"/>
    <w:rsid w:val="000E4052"/>
    <w:rsid w:val="000E730F"/>
    <w:rsid w:val="000F101D"/>
    <w:rsid w:val="000F12E5"/>
    <w:rsid w:val="000F5314"/>
    <w:rsid w:val="00104F5F"/>
    <w:rsid w:val="001060E4"/>
    <w:rsid w:val="00110515"/>
    <w:rsid w:val="00110DEE"/>
    <w:rsid w:val="00114F88"/>
    <w:rsid w:val="00117450"/>
    <w:rsid w:val="0012196E"/>
    <w:rsid w:val="001233EA"/>
    <w:rsid w:val="00123D32"/>
    <w:rsid w:val="0013388F"/>
    <w:rsid w:val="00134816"/>
    <w:rsid w:val="001423A6"/>
    <w:rsid w:val="001529DD"/>
    <w:rsid w:val="00156C5E"/>
    <w:rsid w:val="00161F86"/>
    <w:rsid w:val="00172F00"/>
    <w:rsid w:val="001747ED"/>
    <w:rsid w:val="001770C4"/>
    <w:rsid w:val="00197665"/>
    <w:rsid w:val="001A1125"/>
    <w:rsid w:val="001A1DA6"/>
    <w:rsid w:val="001A3D32"/>
    <w:rsid w:val="001A46E6"/>
    <w:rsid w:val="001A50F4"/>
    <w:rsid w:val="001A5BC7"/>
    <w:rsid w:val="001B034A"/>
    <w:rsid w:val="001B1E41"/>
    <w:rsid w:val="001B6659"/>
    <w:rsid w:val="001C04C6"/>
    <w:rsid w:val="001C426A"/>
    <w:rsid w:val="001C4CC7"/>
    <w:rsid w:val="001C7BC1"/>
    <w:rsid w:val="001D319A"/>
    <w:rsid w:val="001E1898"/>
    <w:rsid w:val="001E1B8F"/>
    <w:rsid w:val="001E45B4"/>
    <w:rsid w:val="001E7AC8"/>
    <w:rsid w:val="001E7D13"/>
    <w:rsid w:val="001F37B3"/>
    <w:rsid w:val="00200614"/>
    <w:rsid w:val="00203BCA"/>
    <w:rsid w:val="00205904"/>
    <w:rsid w:val="00206FDB"/>
    <w:rsid w:val="00210562"/>
    <w:rsid w:val="002202D6"/>
    <w:rsid w:val="002225F2"/>
    <w:rsid w:val="00224330"/>
    <w:rsid w:val="00232FE6"/>
    <w:rsid w:val="00243B34"/>
    <w:rsid w:val="002459EB"/>
    <w:rsid w:val="0025408E"/>
    <w:rsid w:val="00271FA3"/>
    <w:rsid w:val="002741B3"/>
    <w:rsid w:val="002760F0"/>
    <w:rsid w:val="00280868"/>
    <w:rsid w:val="0028526D"/>
    <w:rsid w:val="002875E6"/>
    <w:rsid w:val="002944AD"/>
    <w:rsid w:val="00294DA0"/>
    <w:rsid w:val="00295646"/>
    <w:rsid w:val="002A328C"/>
    <w:rsid w:val="002A3656"/>
    <w:rsid w:val="002A37C0"/>
    <w:rsid w:val="002A3F3A"/>
    <w:rsid w:val="002A73B4"/>
    <w:rsid w:val="002B486C"/>
    <w:rsid w:val="002B6BF4"/>
    <w:rsid w:val="002C5501"/>
    <w:rsid w:val="002D2FC5"/>
    <w:rsid w:val="002D38F6"/>
    <w:rsid w:val="002E077D"/>
    <w:rsid w:val="002E76BF"/>
    <w:rsid w:val="002F059A"/>
    <w:rsid w:val="002F1CF8"/>
    <w:rsid w:val="002F2DB8"/>
    <w:rsid w:val="002F4F53"/>
    <w:rsid w:val="002F597A"/>
    <w:rsid w:val="00313A32"/>
    <w:rsid w:val="003178C3"/>
    <w:rsid w:val="00322E03"/>
    <w:rsid w:val="00323E44"/>
    <w:rsid w:val="003261EC"/>
    <w:rsid w:val="0033051B"/>
    <w:rsid w:val="00331B4B"/>
    <w:rsid w:val="0033614E"/>
    <w:rsid w:val="0034192D"/>
    <w:rsid w:val="00352732"/>
    <w:rsid w:val="00355336"/>
    <w:rsid w:val="003600AB"/>
    <w:rsid w:val="00364EDA"/>
    <w:rsid w:val="00371A60"/>
    <w:rsid w:val="0037251F"/>
    <w:rsid w:val="003726AC"/>
    <w:rsid w:val="003777C0"/>
    <w:rsid w:val="00380648"/>
    <w:rsid w:val="00383AD1"/>
    <w:rsid w:val="00384C35"/>
    <w:rsid w:val="00386783"/>
    <w:rsid w:val="003A30DC"/>
    <w:rsid w:val="003A7EE6"/>
    <w:rsid w:val="003C371E"/>
    <w:rsid w:val="003D6433"/>
    <w:rsid w:val="003E0B4C"/>
    <w:rsid w:val="003E30B0"/>
    <w:rsid w:val="003E4B87"/>
    <w:rsid w:val="003F5453"/>
    <w:rsid w:val="003F6568"/>
    <w:rsid w:val="003F7F38"/>
    <w:rsid w:val="0040282A"/>
    <w:rsid w:val="00403F32"/>
    <w:rsid w:val="00407D42"/>
    <w:rsid w:val="00407EED"/>
    <w:rsid w:val="004130B1"/>
    <w:rsid w:val="004179FF"/>
    <w:rsid w:val="00422613"/>
    <w:rsid w:val="00422F90"/>
    <w:rsid w:val="00426539"/>
    <w:rsid w:val="00431399"/>
    <w:rsid w:val="004345B0"/>
    <w:rsid w:val="0044047C"/>
    <w:rsid w:val="004417B1"/>
    <w:rsid w:val="00442BFF"/>
    <w:rsid w:val="00450682"/>
    <w:rsid w:val="00450FC8"/>
    <w:rsid w:val="00452DB1"/>
    <w:rsid w:val="0045405F"/>
    <w:rsid w:val="00462D88"/>
    <w:rsid w:val="004638F1"/>
    <w:rsid w:val="00467A23"/>
    <w:rsid w:val="004730B8"/>
    <w:rsid w:val="00477BD2"/>
    <w:rsid w:val="00487C8B"/>
    <w:rsid w:val="00493A6A"/>
    <w:rsid w:val="004A6A2B"/>
    <w:rsid w:val="004B0EAF"/>
    <w:rsid w:val="004B172A"/>
    <w:rsid w:val="004B304C"/>
    <w:rsid w:val="004B47FF"/>
    <w:rsid w:val="004C161A"/>
    <w:rsid w:val="004C195E"/>
    <w:rsid w:val="004C2F66"/>
    <w:rsid w:val="004C3D74"/>
    <w:rsid w:val="004C50E4"/>
    <w:rsid w:val="004C6EC4"/>
    <w:rsid w:val="004D0663"/>
    <w:rsid w:val="004D0FBA"/>
    <w:rsid w:val="004D5912"/>
    <w:rsid w:val="004D6744"/>
    <w:rsid w:val="004F0AC4"/>
    <w:rsid w:val="004F2DD7"/>
    <w:rsid w:val="004F33EA"/>
    <w:rsid w:val="004F5890"/>
    <w:rsid w:val="00500A4A"/>
    <w:rsid w:val="005033DC"/>
    <w:rsid w:val="005046BF"/>
    <w:rsid w:val="0050593D"/>
    <w:rsid w:val="00510C78"/>
    <w:rsid w:val="00511F7E"/>
    <w:rsid w:val="00512448"/>
    <w:rsid w:val="005361BB"/>
    <w:rsid w:val="005376E2"/>
    <w:rsid w:val="0054206A"/>
    <w:rsid w:val="0054323A"/>
    <w:rsid w:val="00546E9B"/>
    <w:rsid w:val="005514A2"/>
    <w:rsid w:val="00552205"/>
    <w:rsid w:val="005531E2"/>
    <w:rsid w:val="00554EDD"/>
    <w:rsid w:val="00556329"/>
    <w:rsid w:val="005573B6"/>
    <w:rsid w:val="00562B2F"/>
    <w:rsid w:val="00571E26"/>
    <w:rsid w:val="005767FE"/>
    <w:rsid w:val="0058033F"/>
    <w:rsid w:val="005824D9"/>
    <w:rsid w:val="00583B79"/>
    <w:rsid w:val="0058560A"/>
    <w:rsid w:val="00592A6C"/>
    <w:rsid w:val="005A070D"/>
    <w:rsid w:val="005A41EB"/>
    <w:rsid w:val="005A53A7"/>
    <w:rsid w:val="005A6731"/>
    <w:rsid w:val="005A7D18"/>
    <w:rsid w:val="005B43E2"/>
    <w:rsid w:val="005B4673"/>
    <w:rsid w:val="005B4ACC"/>
    <w:rsid w:val="005B6DF8"/>
    <w:rsid w:val="005C2B29"/>
    <w:rsid w:val="005C7856"/>
    <w:rsid w:val="005D24A8"/>
    <w:rsid w:val="005D2615"/>
    <w:rsid w:val="005D39F8"/>
    <w:rsid w:val="005D75F5"/>
    <w:rsid w:val="005E119B"/>
    <w:rsid w:val="005E3079"/>
    <w:rsid w:val="005E4B79"/>
    <w:rsid w:val="005E5669"/>
    <w:rsid w:val="005E6453"/>
    <w:rsid w:val="005E728E"/>
    <w:rsid w:val="00600F06"/>
    <w:rsid w:val="00603277"/>
    <w:rsid w:val="006077C5"/>
    <w:rsid w:val="006142A8"/>
    <w:rsid w:val="006220AA"/>
    <w:rsid w:val="00622706"/>
    <w:rsid w:val="00623185"/>
    <w:rsid w:val="00627478"/>
    <w:rsid w:val="006275B9"/>
    <w:rsid w:val="006277E8"/>
    <w:rsid w:val="00642BB3"/>
    <w:rsid w:val="0064355A"/>
    <w:rsid w:val="00647768"/>
    <w:rsid w:val="0064793D"/>
    <w:rsid w:val="00653DFE"/>
    <w:rsid w:val="00654F58"/>
    <w:rsid w:val="00656A79"/>
    <w:rsid w:val="0065738D"/>
    <w:rsid w:val="0065762E"/>
    <w:rsid w:val="0066046A"/>
    <w:rsid w:val="00663EFB"/>
    <w:rsid w:val="00664986"/>
    <w:rsid w:val="00666667"/>
    <w:rsid w:val="00681E05"/>
    <w:rsid w:val="0068249E"/>
    <w:rsid w:val="0068354A"/>
    <w:rsid w:val="00684BC3"/>
    <w:rsid w:val="00695464"/>
    <w:rsid w:val="00695C8B"/>
    <w:rsid w:val="006A081B"/>
    <w:rsid w:val="006A4CE4"/>
    <w:rsid w:val="006B36AC"/>
    <w:rsid w:val="006B468F"/>
    <w:rsid w:val="006B5E64"/>
    <w:rsid w:val="006C497A"/>
    <w:rsid w:val="006C63A1"/>
    <w:rsid w:val="006D2701"/>
    <w:rsid w:val="006D6161"/>
    <w:rsid w:val="006E0244"/>
    <w:rsid w:val="006E1A2A"/>
    <w:rsid w:val="006E2526"/>
    <w:rsid w:val="006E5025"/>
    <w:rsid w:val="006E58A8"/>
    <w:rsid w:val="006F4B02"/>
    <w:rsid w:val="006F5057"/>
    <w:rsid w:val="006F77BC"/>
    <w:rsid w:val="007063AF"/>
    <w:rsid w:val="007216DE"/>
    <w:rsid w:val="0072359B"/>
    <w:rsid w:val="00723D51"/>
    <w:rsid w:val="00724CE0"/>
    <w:rsid w:val="007270B6"/>
    <w:rsid w:val="00730157"/>
    <w:rsid w:val="007308FB"/>
    <w:rsid w:val="0073349C"/>
    <w:rsid w:val="00740E6B"/>
    <w:rsid w:val="00741C8F"/>
    <w:rsid w:val="00741DC3"/>
    <w:rsid w:val="00745082"/>
    <w:rsid w:val="00751BCB"/>
    <w:rsid w:val="007525B1"/>
    <w:rsid w:val="00753337"/>
    <w:rsid w:val="0075576D"/>
    <w:rsid w:val="00757E17"/>
    <w:rsid w:val="0076774E"/>
    <w:rsid w:val="00767DCE"/>
    <w:rsid w:val="00770626"/>
    <w:rsid w:val="00771777"/>
    <w:rsid w:val="00774E4B"/>
    <w:rsid w:val="00777A27"/>
    <w:rsid w:val="00781357"/>
    <w:rsid w:val="007872F3"/>
    <w:rsid w:val="00791D9C"/>
    <w:rsid w:val="007920E2"/>
    <w:rsid w:val="007A182B"/>
    <w:rsid w:val="007B2137"/>
    <w:rsid w:val="007B3173"/>
    <w:rsid w:val="007B45C1"/>
    <w:rsid w:val="007D08A8"/>
    <w:rsid w:val="007D5682"/>
    <w:rsid w:val="007D57B8"/>
    <w:rsid w:val="007D71B5"/>
    <w:rsid w:val="007E4435"/>
    <w:rsid w:val="007F0933"/>
    <w:rsid w:val="007F1ABA"/>
    <w:rsid w:val="007F20E9"/>
    <w:rsid w:val="00800166"/>
    <w:rsid w:val="00803574"/>
    <w:rsid w:val="0080791E"/>
    <w:rsid w:val="0081177E"/>
    <w:rsid w:val="00813F34"/>
    <w:rsid w:val="008234FA"/>
    <w:rsid w:val="00837997"/>
    <w:rsid w:val="00840DEB"/>
    <w:rsid w:val="00844510"/>
    <w:rsid w:val="00850CF0"/>
    <w:rsid w:val="00851474"/>
    <w:rsid w:val="00861975"/>
    <w:rsid w:val="008620FD"/>
    <w:rsid w:val="008756E3"/>
    <w:rsid w:val="00877151"/>
    <w:rsid w:val="008829AD"/>
    <w:rsid w:val="0088652D"/>
    <w:rsid w:val="008868F1"/>
    <w:rsid w:val="00897745"/>
    <w:rsid w:val="008A0E5C"/>
    <w:rsid w:val="008B3B25"/>
    <w:rsid w:val="008B4F1A"/>
    <w:rsid w:val="008B71BC"/>
    <w:rsid w:val="008B7665"/>
    <w:rsid w:val="008C0911"/>
    <w:rsid w:val="008C2ECF"/>
    <w:rsid w:val="008C362D"/>
    <w:rsid w:val="008C5D40"/>
    <w:rsid w:val="008D10DC"/>
    <w:rsid w:val="008D4987"/>
    <w:rsid w:val="008D6B5F"/>
    <w:rsid w:val="008E109A"/>
    <w:rsid w:val="008E2578"/>
    <w:rsid w:val="008E47A1"/>
    <w:rsid w:val="008E5607"/>
    <w:rsid w:val="008F0363"/>
    <w:rsid w:val="008F0958"/>
    <w:rsid w:val="008F7751"/>
    <w:rsid w:val="009132E0"/>
    <w:rsid w:val="0092518F"/>
    <w:rsid w:val="00927725"/>
    <w:rsid w:val="009405D7"/>
    <w:rsid w:val="00942219"/>
    <w:rsid w:val="009507ED"/>
    <w:rsid w:val="00951F66"/>
    <w:rsid w:val="00952994"/>
    <w:rsid w:val="00957739"/>
    <w:rsid w:val="00960322"/>
    <w:rsid w:val="00960FD2"/>
    <w:rsid w:val="009620E7"/>
    <w:rsid w:val="00965ADB"/>
    <w:rsid w:val="00972F6A"/>
    <w:rsid w:val="0097553E"/>
    <w:rsid w:val="0097571B"/>
    <w:rsid w:val="00984BB2"/>
    <w:rsid w:val="00991B71"/>
    <w:rsid w:val="009926E2"/>
    <w:rsid w:val="009A0255"/>
    <w:rsid w:val="009A06AA"/>
    <w:rsid w:val="009A6437"/>
    <w:rsid w:val="009B0D95"/>
    <w:rsid w:val="009B22A4"/>
    <w:rsid w:val="009C0571"/>
    <w:rsid w:val="009C39DB"/>
    <w:rsid w:val="009C49EA"/>
    <w:rsid w:val="009C516C"/>
    <w:rsid w:val="009C558D"/>
    <w:rsid w:val="009D08CE"/>
    <w:rsid w:val="009D1B04"/>
    <w:rsid w:val="009E41B5"/>
    <w:rsid w:val="009F0B76"/>
    <w:rsid w:val="009F2438"/>
    <w:rsid w:val="009F462B"/>
    <w:rsid w:val="00A01CF6"/>
    <w:rsid w:val="00A02DC0"/>
    <w:rsid w:val="00A2494F"/>
    <w:rsid w:val="00A270A3"/>
    <w:rsid w:val="00A31A9D"/>
    <w:rsid w:val="00A32062"/>
    <w:rsid w:val="00A34051"/>
    <w:rsid w:val="00A3593E"/>
    <w:rsid w:val="00A411AB"/>
    <w:rsid w:val="00A467B7"/>
    <w:rsid w:val="00A52491"/>
    <w:rsid w:val="00A526BF"/>
    <w:rsid w:val="00A57857"/>
    <w:rsid w:val="00A60470"/>
    <w:rsid w:val="00A66609"/>
    <w:rsid w:val="00A7243C"/>
    <w:rsid w:val="00A72702"/>
    <w:rsid w:val="00A727CC"/>
    <w:rsid w:val="00A7351D"/>
    <w:rsid w:val="00A737D4"/>
    <w:rsid w:val="00A82D2C"/>
    <w:rsid w:val="00A90787"/>
    <w:rsid w:val="00A97013"/>
    <w:rsid w:val="00AA1799"/>
    <w:rsid w:val="00AB234F"/>
    <w:rsid w:val="00AB381A"/>
    <w:rsid w:val="00AB65CD"/>
    <w:rsid w:val="00AC3323"/>
    <w:rsid w:val="00AC6B31"/>
    <w:rsid w:val="00AD2B51"/>
    <w:rsid w:val="00AD411F"/>
    <w:rsid w:val="00AD43E7"/>
    <w:rsid w:val="00AD4D69"/>
    <w:rsid w:val="00AD5EF0"/>
    <w:rsid w:val="00AE603C"/>
    <w:rsid w:val="00AF08BF"/>
    <w:rsid w:val="00AF4CDA"/>
    <w:rsid w:val="00AF6EC1"/>
    <w:rsid w:val="00B01572"/>
    <w:rsid w:val="00B042E8"/>
    <w:rsid w:val="00B04B33"/>
    <w:rsid w:val="00B05257"/>
    <w:rsid w:val="00B0725D"/>
    <w:rsid w:val="00B12837"/>
    <w:rsid w:val="00B1318D"/>
    <w:rsid w:val="00B131B2"/>
    <w:rsid w:val="00B1454A"/>
    <w:rsid w:val="00B17A05"/>
    <w:rsid w:val="00B20B7D"/>
    <w:rsid w:val="00B241B7"/>
    <w:rsid w:val="00B3150C"/>
    <w:rsid w:val="00B331C0"/>
    <w:rsid w:val="00B35957"/>
    <w:rsid w:val="00B3681C"/>
    <w:rsid w:val="00B41BEC"/>
    <w:rsid w:val="00B44D59"/>
    <w:rsid w:val="00B479EF"/>
    <w:rsid w:val="00B50F4D"/>
    <w:rsid w:val="00B513B8"/>
    <w:rsid w:val="00B67D63"/>
    <w:rsid w:val="00B80269"/>
    <w:rsid w:val="00B808CF"/>
    <w:rsid w:val="00B809E5"/>
    <w:rsid w:val="00B828D1"/>
    <w:rsid w:val="00B93A70"/>
    <w:rsid w:val="00BA2EA0"/>
    <w:rsid w:val="00BA50B7"/>
    <w:rsid w:val="00BA7AB9"/>
    <w:rsid w:val="00BB12A3"/>
    <w:rsid w:val="00BB3746"/>
    <w:rsid w:val="00BB4011"/>
    <w:rsid w:val="00BB64CB"/>
    <w:rsid w:val="00BC0A47"/>
    <w:rsid w:val="00BC18EE"/>
    <w:rsid w:val="00BC3027"/>
    <w:rsid w:val="00BC3312"/>
    <w:rsid w:val="00BD5C68"/>
    <w:rsid w:val="00BD6013"/>
    <w:rsid w:val="00BD65EA"/>
    <w:rsid w:val="00BD7CBA"/>
    <w:rsid w:val="00BE1409"/>
    <w:rsid w:val="00BE3678"/>
    <w:rsid w:val="00BE4BDB"/>
    <w:rsid w:val="00C05F78"/>
    <w:rsid w:val="00C137DD"/>
    <w:rsid w:val="00C20154"/>
    <w:rsid w:val="00C20B78"/>
    <w:rsid w:val="00C228AC"/>
    <w:rsid w:val="00C25C4C"/>
    <w:rsid w:val="00C277A7"/>
    <w:rsid w:val="00C30E3F"/>
    <w:rsid w:val="00C340C1"/>
    <w:rsid w:val="00C357AD"/>
    <w:rsid w:val="00C40FC9"/>
    <w:rsid w:val="00C43532"/>
    <w:rsid w:val="00C45828"/>
    <w:rsid w:val="00C47996"/>
    <w:rsid w:val="00C53277"/>
    <w:rsid w:val="00C536A7"/>
    <w:rsid w:val="00C56176"/>
    <w:rsid w:val="00C57F45"/>
    <w:rsid w:val="00C62F21"/>
    <w:rsid w:val="00C63AE7"/>
    <w:rsid w:val="00C671F5"/>
    <w:rsid w:val="00C679FD"/>
    <w:rsid w:val="00C67DA6"/>
    <w:rsid w:val="00C7437E"/>
    <w:rsid w:val="00C75D11"/>
    <w:rsid w:val="00C855CD"/>
    <w:rsid w:val="00C904D0"/>
    <w:rsid w:val="00C90E07"/>
    <w:rsid w:val="00C916E6"/>
    <w:rsid w:val="00C9422B"/>
    <w:rsid w:val="00C950F9"/>
    <w:rsid w:val="00CA31F5"/>
    <w:rsid w:val="00CA4D4B"/>
    <w:rsid w:val="00CA4E35"/>
    <w:rsid w:val="00CA5F69"/>
    <w:rsid w:val="00CA7A4A"/>
    <w:rsid w:val="00CA7FA2"/>
    <w:rsid w:val="00CB03AD"/>
    <w:rsid w:val="00CB08D4"/>
    <w:rsid w:val="00CB25D0"/>
    <w:rsid w:val="00CB4073"/>
    <w:rsid w:val="00CB4170"/>
    <w:rsid w:val="00CB53DC"/>
    <w:rsid w:val="00CB5955"/>
    <w:rsid w:val="00CB6E24"/>
    <w:rsid w:val="00CB7346"/>
    <w:rsid w:val="00CC0ED1"/>
    <w:rsid w:val="00CC1079"/>
    <w:rsid w:val="00CC6C94"/>
    <w:rsid w:val="00CC7A17"/>
    <w:rsid w:val="00CD04B9"/>
    <w:rsid w:val="00CD476A"/>
    <w:rsid w:val="00CD5219"/>
    <w:rsid w:val="00CE2829"/>
    <w:rsid w:val="00CE505B"/>
    <w:rsid w:val="00CF0572"/>
    <w:rsid w:val="00CF0980"/>
    <w:rsid w:val="00D048AF"/>
    <w:rsid w:val="00D1148E"/>
    <w:rsid w:val="00D11C7D"/>
    <w:rsid w:val="00D150E8"/>
    <w:rsid w:val="00D15457"/>
    <w:rsid w:val="00D179AE"/>
    <w:rsid w:val="00D221AA"/>
    <w:rsid w:val="00D2438F"/>
    <w:rsid w:val="00D2458C"/>
    <w:rsid w:val="00D24644"/>
    <w:rsid w:val="00D306D9"/>
    <w:rsid w:val="00D31EC8"/>
    <w:rsid w:val="00D329D7"/>
    <w:rsid w:val="00D37D5D"/>
    <w:rsid w:val="00D42CD9"/>
    <w:rsid w:val="00D444C4"/>
    <w:rsid w:val="00D46126"/>
    <w:rsid w:val="00D506B5"/>
    <w:rsid w:val="00D5644C"/>
    <w:rsid w:val="00D5654F"/>
    <w:rsid w:val="00D60307"/>
    <w:rsid w:val="00D607C1"/>
    <w:rsid w:val="00D63994"/>
    <w:rsid w:val="00D67624"/>
    <w:rsid w:val="00D67BF6"/>
    <w:rsid w:val="00D7149A"/>
    <w:rsid w:val="00D74611"/>
    <w:rsid w:val="00D74BD1"/>
    <w:rsid w:val="00D85982"/>
    <w:rsid w:val="00D951E3"/>
    <w:rsid w:val="00DA09CE"/>
    <w:rsid w:val="00DB105C"/>
    <w:rsid w:val="00DB14CE"/>
    <w:rsid w:val="00DC6324"/>
    <w:rsid w:val="00DC6331"/>
    <w:rsid w:val="00DD2D7F"/>
    <w:rsid w:val="00DD4586"/>
    <w:rsid w:val="00DD4720"/>
    <w:rsid w:val="00DE48D3"/>
    <w:rsid w:val="00DE4B8F"/>
    <w:rsid w:val="00DE4E03"/>
    <w:rsid w:val="00DE7C43"/>
    <w:rsid w:val="00DF7C45"/>
    <w:rsid w:val="00E069B4"/>
    <w:rsid w:val="00E1345F"/>
    <w:rsid w:val="00E22FB1"/>
    <w:rsid w:val="00E24AB9"/>
    <w:rsid w:val="00E24F22"/>
    <w:rsid w:val="00E31AC0"/>
    <w:rsid w:val="00E36F40"/>
    <w:rsid w:val="00E427F8"/>
    <w:rsid w:val="00E4294F"/>
    <w:rsid w:val="00E42D63"/>
    <w:rsid w:val="00E45195"/>
    <w:rsid w:val="00E52124"/>
    <w:rsid w:val="00E54643"/>
    <w:rsid w:val="00E55238"/>
    <w:rsid w:val="00E62391"/>
    <w:rsid w:val="00E62BDE"/>
    <w:rsid w:val="00E6325A"/>
    <w:rsid w:val="00E7053C"/>
    <w:rsid w:val="00E778D6"/>
    <w:rsid w:val="00E90ABE"/>
    <w:rsid w:val="00E93C8A"/>
    <w:rsid w:val="00E947EC"/>
    <w:rsid w:val="00EA0978"/>
    <w:rsid w:val="00EA2113"/>
    <w:rsid w:val="00EA3288"/>
    <w:rsid w:val="00EB240F"/>
    <w:rsid w:val="00EB2447"/>
    <w:rsid w:val="00EB33CC"/>
    <w:rsid w:val="00EB64BA"/>
    <w:rsid w:val="00EC0942"/>
    <w:rsid w:val="00EC4DD8"/>
    <w:rsid w:val="00ED54B2"/>
    <w:rsid w:val="00EE5E2B"/>
    <w:rsid w:val="00EF1AF2"/>
    <w:rsid w:val="00EF3ADB"/>
    <w:rsid w:val="00EF6209"/>
    <w:rsid w:val="00EF6DE9"/>
    <w:rsid w:val="00F032B6"/>
    <w:rsid w:val="00F071F3"/>
    <w:rsid w:val="00F21D0F"/>
    <w:rsid w:val="00F22FC2"/>
    <w:rsid w:val="00F2534E"/>
    <w:rsid w:val="00F33E8A"/>
    <w:rsid w:val="00F349CC"/>
    <w:rsid w:val="00F35D39"/>
    <w:rsid w:val="00F364BD"/>
    <w:rsid w:val="00F37102"/>
    <w:rsid w:val="00F409D0"/>
    <w:rsid w:val="00F424D8"/>
    <w:rsid w:val="00F442F9"/>
    <w:rsid w:val="00F4581C"/>
    <w:rsid w:val="00F6219A"/>
    <w:rsid w:val="00F62AA1"/>
    <w:rsid w:val="00F70466"/>
    <w:rsid w:val="00F71776"/>
    <w:rsid w:val="00F71C80"/>
    <w:rsid w:val="00F7513F"/>
    <w:rsid w:val="00F81036"/>
    <w:rsid w:val="00F86A26"/>
    <w:rsid w:val="00F924A7"/>
    <w:rsid w:val="00F92C94"/>
    <w:rsid w:val="00F94595"/>
    <w:rsid w:val="00F94D76"/>
    <w:rsid w:val="00F96801"/>
    <w:rsid w:val="00F96D1C"/>
    <w:rsid w:val="00F970D9"/>
    <w:rsid w:val="00FB254E"/>
    <w:rsid w:val="00FB7B3E"/>
    <w:rsid w:val="00FC6C71"/>
    <w:rsid w:val="00FC71B5"/>
    <w:rsid w:val="00FC7FE7"/>
    <w:rsid w:val="00FD529E"/>
    <w:rsid w:val="00FE09D4"/>
    <w:rsid w:val="00FE4C4D"/>
    <w:rsid w:val="00FE518E"/>
    <w:rsid w:val="00FE614E"/>
    <w:rsid w:val="00FF0770"/>
    <w:rsid w:val="00FF30E4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64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64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64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64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64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4C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4F1A"/>
    <w:pPr>
      <w:ind w:left="720"/>
      <w:contextualSpacing/>
    </w:pPr>
  </w:style>
  <w:style w:type="table" w:customStyle="1" w:styleId="8">
    <w:name w:val="Сетка таблицы8"/>
    <w:basedOn w:val="a1"/>
    <w:next w:val="ab"/>
    <w:rsid w:val="0092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2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5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781357"/>
    <w:rPr>
      <w:color w:val="808080"/>
    </w:rPr>
  </w:style>
  <w:style w:type="paragraph" w:styleId="ad">
    <w:name w:val="header"/>
    <w:basedOn w:val="a"/>
    <w:link w:val="ae"/>
    <w:uiPriority w:val="99"/>
    <w:unhideWhenUsed/>
    <w:rsid w:val="007D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08A8"/>
  </w:style>
  <w:style w:type="character" w:styleId="af">
    <w:name w:val="page number"/>
    <w:basedOn w:val="a0"/>
    <w:rsid w:val="007D08A8"/>
  </w:style>
  <w:style w:type="table" w:customStyle="1" w:styleId="1">
    <w:name w:val="Сетка таблицы1"/>
    <w:basedOn w:val="a1"/>
    <w:next w:val="ab"/>
    <w:rsid w:val="007D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161A"/>
  </w:style>
  <w:style w:type="table" w:customStyle="1" w:styleId="2">
    <w:name w:val="Сетка таблицы2"/>
    <w:basedOn w:val="a1"/>
    <w:next w:val="ab"/>
    <w:rsid w:val="0032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rsid w:val="006E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rsid w:val="00B0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64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64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64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64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64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4C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4F1A"/>
    <w:pPr>
      <w:ind w:left="720"/>
      <w:contextualSpacing/>
    </w:pPr>
  </w:style>
  <w:style w:type="table" w:customStyle="1" w:styleId="8">
    <w:name w:val="Сетка таблицы8"/>
    <w:basedOn w:val="a1"/>
    <w:next w:val="ab"/>
    <w:rsid w:val="0092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2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56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781357"/>
    <w:rPr>
      <w:color w:val="808080"/>
    </w:rPr>
  </w:style>
  <w:style w:type="paragraph" w:styleId="ad">
    <w:name w:val="header"/>
    <w:basedOn w:val="a"/>
    <w:link w:val="ae"/>
    <w:uiPriority w:val="99"/>
    <w:unhideWhenUsed/>
    <w:rsid w:val="007D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D08A8"/>
  </w:style>
  <w:style w:type="character" w:styleId="af">
    <w:name w:val="page number"/>
    <w:basedOn w:val="a0"/>
    <w:rsid w:val="007D08A8"/>
  </w:style>
  <w:style w:type="table" w:customStyle="1" w:styleId="1">
    <w:name w:val="Сетка таблицы1"/>
    <w:basedOn w:val="a1"/>
    <w:next w:val="ab"/>
    <w:rsid w:val="007D0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1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161A"/>
  </w:style>
  <w:style w:type="table" w:customStyle="1" w:styleId="2">
    <w:name w:val="Сетка таблицы2"/>
    <w:basedOn w:val="a1"/>
    <w:next w:val="ab"/>
    <w:rsid w:val="0032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rsid w:val="006E2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rsid w:val="00B07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0503-794E-46D8-9D1B-6CFBAA61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7512</Words>
  <Characters>42822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 В.А.</dc:creator>
  <cp:lastModifiedBy>Балябин Владимир Андреевич</cp:lastModifiedBy>
  <cp:revision>19</cp:revision>
  <cp:lastPrinted>2022-02-16T11:31:00Z</cp:lastPrinted>
  <dcterms:created xsi:type="dcterms:W3CDTF">2022-02-08T08:55:00Z</dcterms:created>
  <dcterms:modified xsi:type="dcterms:W3CDTF">2022-03-23T12:39:00Z</dcterms:modified>
</cp:coreProperties>
</file>