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7F" w:rsidRDefault="0082107F" w:rsidP="0082107F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  <w:lang w:eastAsia="en-US"/>
        </w:rPr>
      </w:pPr>
      <w:bookmarkStart w:id="0" w:name="_GoBack"/>
      <w:bookmarkEnd w:id="0"/>
    </w:p>
    <w:p w:rsidR="007F1A44" w:rsidRPr="007F1A44" w:rsidRDefault="007F1A44" w:rsidP="007F1A44">
      <w:pPr>
        <w:rPr>
          <w:lang w:eastAsia="en-US"/>
        </w:rPr>
      </w:pPr>
    </w:p>
    <w:p w:rsidR="0082107F" w:rsidRDefault="0082107F" w:rsidP="0082107F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  <w:lang w:eastAsia="en-US"/>
        </w:rPr>
      </w:pPr>
    </w:p>
    <w:p w:rsidR="0082107F" w:rsidRDefault="0082107F" w:rsidP="0082107F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  <w:lang w:eastAsia="en-US"/>
        </w:rPr>
      </w:pPr>
    </w:p>
    <w:p w:rsidR="0082107F" w:rsidRDefault="0082107F" w:rsidP="0082107F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  <w:lang w:eastAsia="en-US"/>
        </w:rPr>
      </w:pPr>
    </w:p>
    <w:p w:rsidR="0082107F" w:rsidRDefault="0082107F" w:rsidP="0082107F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  <w:lang w:eastAsia="en-US"/>
        </w:rPr>
      </w:pPr>
    </w:p>
    <w:p w:rsidR="0082107F" w:rsidRDefault="0082107F" w:rsidP="0082107F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  <w:lang w:eastAsia="en-US"/>
        </w:rPr>
      </w:pPr>
    </w:p>
    <w:p w:rsidR="0082107F" w:rsidRDefault="0082107F" w:rsidP="0082107F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  <w:lang w:eastAsia="en-US"/>
        </w:rPr>
      </w:pPr>
    </w:p>
    <w:p w:rsidR="004027FD" w:rsidRDefault="004027FD" w:rsidP="004027FD">
      <w:pPr>
        <w:rPr>
          <w:lang w:eastAsia="en-US"/>
        </w:rPr>
      </w:pPr>
    </w:p>
    <w:p w:rsidR="00492976" w:rsidRPr="00644750" w:rsidRDefault="004B6CC2" w:rsidP="00644750">
      <w:pPr>
        <w:shd w:val="clear" w:color="auto" w:fill="FFFFFF" w:themeFill="background1"/>
        <w:ind w:firstLine="0"/>
        <w:jc w:val="center"/>
        <w:rPr>
          <w:b/>
          <w:sz w:val="28"/>
          <w:szCs w:val="28"/>
          <w:lang w:eastAsia="en-US"/>
        </w:rPr>
      </w:pPr>
      <w:r w:rsidRPr="00644750">
        <w:rPr>
          <w:b/>
          <w:sz w:val="28"/>
          <w:szCs w:val="28"/>
          <w:lang w:eastAsia="en-US"/>
        </w:rPr>
        <w:t xml:space="preserve">О финансовой поддержке субъектов </w:t>
      </w:r>
      <w:r w:rsidR="00492976" w:rsidRPr="00644750">
        <w:rPr>
          <w:b/>
          <w:sz w:val="28"/>
          <w:szCs w:val="28"/>
          <w:lang w:eastAsia="en-US"/>
        </w:rPr>
        <w:t>малого и среднего</w:t>
      </w:r>
      <w:r w:rsidR="00A46FF0" w:rsidRPr="00644750">
        <w:rPr>
          <w:b/>
          <w:sz w:val="28"/>
          <w:szCs w:val="28"/>
          <w:lang w:eastAsia="en-US"/>
        </w:rPr>
        <w:br/>
      </w:r>
      <w:r w:rsidR="00492976" w:rsidRPr="00644750">
        <w:rPr>
          <w:b/>
          <w:sz w:val="28"/>
          <w:szCs w:val="28"/>
          <w:lang w:eastAsia="en-US"/>
        </w:rPr>
        <w:t xml:space="preserve"> предпринимательства Белгородской области </w:t>
      </w:r>
      <w:r w:rsidRPr="00644750">
        <w:rPr>
          <w:b/>
          <w:sz w:val="28"/>
          <w:szCs w:val="28"/>
          <w:lang w:eastAsia="en-US"/>
        </w:rPr>
        <w:t xml:space="preserve">в рамках мероприятия «Субсидирование части затрат субъектов малого и среднего предпринимательства, </w:t>
      </w:r>
      <w:r w:rsidR="00492976" w:rsidRPr="00644750">
        <w:rPr>
          <w:b/>
          <w:sz w:val="28"/>
          <w:szCs w:val="28"/>
          <w:lang w:eastAsia="en-US"/>
        </w:rPr>
        <w:t xml:space="preserve">связанных с продвижением товаров (работ, услуг) </w:t>
      </w:r>
      <w:r w:rsidR="00A46FF0" w:rsidRPr="00644750">
        <w:rPr>
          <w:b/>
          <w:sz w:val="28"/>
          <w:szCs w:val="28"/>
          <w:lang w:eastAsia="en-US"/>
        </w:rPr>
        <w:br/>
      </w:r>
      <w:r w:rsidR="00492976" w:rsidRPr="00644750">
        <w:rPr>
          <w:b/>
          <w:sz w:val="28"/>
          <w:szCs w:val="28"/>
          <w:lang w:eastAsia="en-US"/>
        </w:rPr>
        <w:t>через торговые Интернет-площадки</w:t>
      </w:r>
      <w:r w:rsidRPr="00644750">
        <w:rPr>
          <w:b/>
          <w:sz w:val="28"/>
          <w:szCs w:val="28"/>
          <w:lang w:eastAsia="en-US"/>
        </w:rPr>
        <w:t>»</w:t>
      </w:r>
    </w:p>
    <w:p w:rsidR="005B3223" w:rsidRPr="00644750" w:rsidRDefault="005B3223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370" w:rsidRPr="00644750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4475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64475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статьей 78</w:t>
        </w:r>
      </w:hyperlink>
      <w:r w:rsidRPr="0064475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64475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64475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492976" w:rsidRPr="00644750">
        <w:rPr>
          <w:rFonts w:ascii="Times New Roman" w:hAnsi="Times New Roman" w:cs="Times New Roman"/>
          <w:sz w:val="28"/>
          <w:szCs w:val="28"/>
        </w:rPr>
        <w:t xml:space="preserve">                     от 18 сентября 2020 года № 1492 «</w:t>
      </w:r>
      <w:r w:rsidRPr="00644750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492976" w:rsidRPr="00644750">
        <w:rPr>
          <w:rFonts w:ascii="Times New Roman" w:hAnsi="Times New Roman" w:cs="Times New Roman"/>
          <w:sz w:val="28"/>
          <w:szCs w:val="28"/>
        </w:rPr>
        <w:t>»</w:t>
      </w:r>
      <w:r w:rsidRPr="006447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64475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подпрограммой 3</w:t>
        </w:r>
      </w:hyperlink>
      <w:r w:rsidR="00492976" w:rsidRPr="00644750">
        <w:rPr>
          <w:rFonts w:ascii="Times New Roman" w:hAnsi="Times New Roman" w:cs="Times New Roman"/>
          <w:sz w:val="28"/>
          <w:szCs w:val="28"/>
        </w:rPr>
        <w:t xml:space="preserve"> «</w:t>
      </w:r>
      <w:r w:rsidRPr="00644750">
        <w:rPr>
          <w:rFonts w:ascii="Times New Roman" w:hAnsi="Times New Roman" w:cs="Times New Roman"/>
          <w:sz w:val="28"/>
          <w:szCs w:val="28"/>
        </w:rPr>
        <w:t>Развитие и государственная поддержка малого</w:t>
      </w:r>
      <w:r w:rsidR="00492976" w:rsidRPr="00644750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Pr="00644750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92976" w:rsidRPr="00644750">
        <w:rPr>
          <w:rFonts w:ascii="Times New Roman" w:hAnsi="Times New Roman" w:cs="Times New Roman"/>
          <w:sz w:val="28"/>
          <w:szCs w:val="28"/>
        </w:rPr>
        <w:t>программы Белгородской области «</w:t>
      </w:r>
      <w:r w:rsidRPr="00644750">
        <w:rPr>
          <w:rFonts w:ascii="Times New Roman" w:hAnsi="Times New Roman" w:cs="Times New Roman"/>
          <w:sz w:val="28"/>
          <w:szCs w:val="28"/>
        </w:rPr>
        <w:t>Развитие экономического потенциала и формирование благоприятного предпринимательского</w:t>
      </w:r>
      <w:r w:rsidR="00492976" w:rsidRPr="00644750">
        <w:rPr>
          <w:rFonts w:ascii="Times New Roman" w:hAnsi="Times New Roman" w:cs="Times New Roman"/>
          <w:sz w:val="28"/>
          <w:szCs w:val="28"/>
        </w:rPr>
        <w:t xml:space="preserve"> климата в Белгородской области»</w:t>
      </w:r>
      <w:r w:rsidRPr="00644750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hyperlink r:id="rId12" w:history="1">
        <w:r w:rsidRPr="0064475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644750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</w:t>
      </w:r>
      <w:r w:rsidR="00492976" w:rsidRPr="00644750">
        <w:rPr>
          <w:rFonts w:ascii="Times New Roman" w:hAnsi="Times New Roman" w:cs="Times New Roman"/>
          <w:sz w:val="28"/>
          <w:szCs w:val="28"/>
        </w:rPr>
        <w:t>бласти от 16 декабря 2013 года №</w:t>
      </w:r>
      <w:r w:rsidRPr="00644750">
        <w:rPr>
          <w:rFonts w:ascii="Times New Roman" w:hAnsi="Times New Roman" w:cs="Times New Roman"/>
          <w:sz w:val="28"/>
          <w:szCs w:val="28"/>
        </w:rPr>
        <w:t> 522-пп, Правительство Белгородской области постановляет: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4475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92976" w:rsidRPr="0064475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92976" w:rsidRPr="00644750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из областного бюджета субъектам малого и среднего предпринимательства области </w:t>
      </w:r>
      <w:r w:rsidR="00A45592" w:rsidRPr="00644750">
        <w:rPr>
          <w:sz w:val="28"/>
          <w:szCs w:val="28"/>
          <w:lang w:eastAsia="en-US"/>
        </w:rPr>
        <w:t xml:space="preserve">в рамках мероприятия «Субсидирование части затрат субъектов малого и среднего предпринимательства, связанных с продвижением товаров (работ, услуг) через </w:t>
      </w:r>
      <w:r w:rsidR="00A45592" w:rsidRPr="00402C4C">
        <w:rPr>
          <w:sz w:val="28"/>
          <w:szCs w:val="28"/>
          <w:lang w:eastAsia="en-US"/>
        </w:rPr>
        <w:t>торговые Интернет-площадки»</w:t>
      </w:r>
      <w:r w:rsidR="00A45592" w:rsidRPr="00402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2C4C">
        <w:rPr>
          <w:rFonts w:ascii="Times New Roman" w:hAnsi="Times New Roman" w:cs="Times New Roman"/>
          <w:sz w:val="28"/>
          <w:szCs w:val="28"/>
        </w:rPr>
        <w:t>(</w:t>
      </w:r>
      <w:hyperlink w:anchor="sub_1000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приложение</w:t>
        </w:r>
      </w:hyperlink>
      <w:r w:rsidRPr="00402C4C">
        <w:rPr>
          <w:rFonts w:ascii="Times New Roman" w:hAnsi="Times New Roman" w:cs="Times New Roman"/>
          <w:sz w:val="28"/>
          <w:szCs w:val="28"/>
        </w:rPr>
        <w:t>).</w:t>
      </w:r>
    </w:p>
    <w:p w:rsidR="00F004F3" w:rsidRPr="00402C4C" w:rsidRDefault="00492976" w:rsidP="00F004F3">
      <w:pPr>
        <w:ind w:firstLine="709"/>
        <w:rPr>
          <w:sz w:val="28"/>
          <w:szCs w:val="28"/>
          <w:lang w:eastAsia="en-US"/>
        </w:rPr>
      </w:pPr>
      <w:r w:rsidRPr="00402C4C">
        <w:rPr>
          <w:rFonts w:ascii="Times New Roman" w:hAnsi="Times New Roman" w:cs="Times New Roman"/>
          <w:sz w:val="28"/>
          <w:szCs w:val="28"/>
        </w:rPr>
        <w:t>2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sub_4"/>
      <w:r w:rsidR="00F004F3" w:rsidRPr="00402C4C">
        <w:rPr>
          <w:sz w:val="28"/>
          <w:szCs w:val="28"/>
          <w:lang w:eastAsia="en-US"/>
        </w:rPr>
        <w:t xml:space="preserve">Контроль за исполнением </w:t>
      </w:r>
      <w:r w:rsidR="00C10383" w:rsidRPr="00402C4C">
        <w:rPr>
          <w:sz w:val="28"/>
          <w:szCs w:val="28"/>
          <w:lang w:eastAsia="en-US"/>
        </w:rPr>
        <w:t xml:space="preserve">настоящего </w:t>
      </w:r>
      <w:r w:rsidR="00F004F3" w:rsidRPr="00402C4C">
        <w:rPr>
          <w:sz w:val="28"/>
          <w:szCs w:val="28"/>
          <w:lang w:eastAsia="en-US"/>
        </w:rPr>
        <w:t xml:space="preserve">постановления возложить </w:t>
      </w:r>
      <w:r w:rsidR="00C10383" w:rsidRPr="00402C4C">
        <w:rPr>
          <w:sz w:val="28"/>
          <w:szCs w:val="28"/>
          <w:lang w:eastAsia="en-US"/>
        </w:rPr>
        <w:br/>
      </w:r>
      <w:r w:rsidR="00F004F3" w:rsidRPr="00402C4C">
        <w:rPr>
          <w:sz w:val="28"/>
          <w:szCs w:val="28"/>
          <w:lang w:eastAsia="en-US"/>
        </w:rPr>
        <w:t xml:space="preserve">на </w:t>
      </w:r>
      <w:r w:rsidR="00C10383" w:rsidRPr="00402C4C">
        <w:rPr>
          <w:sz w:val="28"/>
          <w:szCs w:val="28"/>
          <w:lang w:eastAsia="en-US"/>
        </w:rPr>
        <w:t xml:space="preserve">заместителя Губернатора </w:t>
      </w:r>
      <w:r w:rsidR="00F004F3" w:rsidRPr="00402C4C">
        <w:rPr>
          <w:sz w:val="28"/>
          <w:szCs w:val="28"/>
          <w:lang w:eastAsia="en-US"/>
        </w:rPr>
        <w:t xml:space="preserve">Белгородской области </w:t>
      </w:r>
      <w:proofErr w:type="spellStart"/>
      <w:r w:rsidR="00C10383" w:rsidRPr="00402C4C">
        <w:rPr>
          <w:sz w:val="28"/>
          <w:szCs w:val="28"/>
          <w:lang w:eastAsia="en-US"/>
        </w:rPr>
        <w:t>Гладского</w:t>
      </w:r>
      <w:proofErr w:type="spellEnd"/>
      <w:r w:rsidR="00C10383" w:rsidRPr="00402C4C">
        <w:rPr>
          <w:sz w:val="28"/>
          <w:szCs w:val="28"/>
          <w:lang w:eastAsia="en-US"/>
        </w:rPr>
        <w:t xml:space="preserve"> Д.Г.</w:t>
      </w:r>
      <w:r w:rsidR="00F004F3" w:rsidRPr="00402C4C">
        <w:rPr>
          <w:sz w:val="28"/>
          <w:szCs w:val="28"/>
          <w:lang w:eastAsia="en-US"/>
        </w:rPr>
        <w:t xml:space="preserve"> </w:t>
      </w:r>
    </w:p>
    <w:p w:rsidR="00F004F3" w:rsidRPr="00402C4C" w:rsidRDefault="00492976" w:rsidP="00F004F3">
      <w:pPr>
        <w:ind w:firstLine="709"/>
        <w:rPr>
          <w:sz w:val="28"/>
          <w:szCs w:val="28"/>
          <w:lang w:eastAsia="en-US"/>
        </w:rPr>
      </w:pPr>
      <w:r w:rsidRPr="00402C4C">
        <w:rPr>
          <w:rFonts w:ascii="Times New Roman" w:hAnsi="Times New Roman" w:cs="Times New Roman"/>
          <w:sz w:val="28"/>
          <w:szCs w:val="28"/>
        </w:rPr>
        <w:t>3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bookmarkEnd w:id="1"/>
      <w:r w:rsidR="00737491" w:rsidRPr="00402C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 дня его официального опубликования</w:t>
      </w:r>
      <w:r w:rsidR="00F004F3" w:rsidRPr="00402C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403370" w:rsidRPr="00402C4C" w:rsidRDefault="00403370" w:rsidP="00F004F3">
      <w:pPr>
        <w:ind w:firstLine="709"/>
        <w:rPr>
          <w:rFonts w:ascii="Times New Roman" w:hAnsi="Times New Roman" w:cs="Times New Roman"/>
          <w:szCs w:val="28"/>
        </w:rPr>
      </w:pPr>
    </w:p>
    <w:p w:rsidR="00746A6C" w:rsidRPr="00402C4C" w:rsidRDefault="00746A6C" w:rsidP="00644750">
      <w:pPr>
        <w:shd w:val="clear" w:color="auto" w:fill="FFFFFF" w:themeFill="background1"/>
        <w:rPr>
          <w:rFonts w:ascii="Times New Roman" w:hAnsi="Times New Roman" w:cs="Times New Roman"/>
          <w:szCs w:val="28"/>
        </w:rPr>
      </w:pPr>
    </w:p>
    <w:p w:rsidR="00746A6C" w:rsidRPr="00402C4C" w:rsidRDefault="00746A6C" w:rsidP="00644750">
      <w:pPr>
        <w:shd w:val="clear" w:color="auto" w:fill="FFFFFF" w:themeFill="background1"/>
        <w:rPr>
          <w:rFonts w:ascii="Times New Roman" w:hAnsi="Times New Roman" w:cs="Times New Roman"/>
          <w:szCs w:val="28"/>
        </w:rPr>
      </w:pPr>
    </w:p>
    <w:tbl>
      <w:tblPr>
        <w:tblW w:w="4894" w:type="pct"/>
        <w:tblInd w:w="108" w:type="dxa"/>
        <w:tblLook w:val="0000" w:firstRow="0" w:lastRow="0" w:firstColumn="0" w:lastColumn="0" w:noHBand="0" w:noVBand="0"/>
      </w:tblPr>
      <w:tblGrid>
        <w:gridCol w:w="3969"/>
        <w:gridCol w:w="1984"/>
        <w:gridCol w:w="3686"/>
      </w:tblGrid>
      <w:tr w:rsidR="00746A6C" w:rsidRPr="00402C4C" w:rsidTr="00746A6C">
        <w:tc>
          <w:tcPr>
            <w:tcW w:w="2059" w:type="pct"/>
          </w:tcPr>
          <w:p w:rsidR="00746A6C" w:rsidRPr="00402C4C" w:rsidRDefault="00746A6C" w:rsidP="00644750">
            <w:pPr>
              <w:pStyle w:val="ad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>Губернатор</w:t>
            </w: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Белгородской области</w:t>
            </w:r>
          </w:p>
        </w:tc>
        <w:tc>
          <w:tcPr>
            <w:tcW w:w="1029" w:type="pct"/>
          </w:tcPr>
          <w:p w:rsidR="00746A6C" w:rsidRPr="00402C4C" w:rsidRDefault="00746A6C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2" w:type="pct"/>
          </w:tcPr>
          <w:p w:rsidR="00746A6C" w:rsidRPr="00402C4C" w:rsidRDefault="00746A6C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6A6C" w:rsidRPr="00402C4C" w:rsidRDefault="00746A6C" w:rsidP="00644750">
            <w:pPr>
              <w:pStyle w:val="aa"/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>В.В. Гладков</w:t>
            </w:r>
          </w:p>
        </w:tc>
      </w:tr>
    </w:tbl>
    <w:p w:rsidR="00C10383" w:rsidRPr="00402C4C" w:rsidRDefault="00C10383" w:rsidP="00737491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7491" w:rsidRPr="00402C4C" w:rsidRDefault="00F004F3" w:rsidP="00737491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2C4C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28"/>
      </w:tblGrid>
      <w:tr w:rsidR="00746A6C" w:rsidRPr="00402C4C" w:rsidTr="00F004F3">
        <w:tc>
          <w:tcPr>
            <w:tcW w:w="4528" w:type="dxa"/>
          </w:tcPr>
          <w:p w:rsidR="00F004F3" w:rsidRPr="00402C4C" w:rsidRDefault="00F004F3" w:rsidP="00F004F3">
            <w:pPr>
              <w:shd w:val="clear" w:color="auto" w:fill="FFFFFF" w:themeFill="background1"/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F004F3" w:rsidRPr="00402C4C" w:rsidRDefault="00746A6C" w:rsidP="00F004F3">
            <w:pPr>
              <w:shd w:val="clear" w:color="auto" w:fill="FFFFFF" w:themeFill="background1"/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02C4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УТВЕРЖДЕН</w:t>
            </w:r>
            <w:r w:rsidR="00F004F3" w:rsidRPr="00402C4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:rsidR="00746A6C" w:rsidRPr="00402C4C" w:rsidRDefault="00E14B16" w:rsidP="00F004F3">
            <w:pPr>
              <w:shd w:val="clear" w:color="auto" w:fill="FFFFFF" w:themeFill="background1"/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hyperlink w:anchor="sub_0" w:history="1">
              <w:r w:rsidR="00746A6C" w:rsidRPr="00402C4C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постановлением</w:t>
              </w:r>
            </w:hyperlink>
            <w:r w:rsidR="00746A6C" w:rsidRPr="00402C4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Правительства</w:t>
            </w:r>
            <w:r w:rsidR="00746A6C" w:rsidRPr="00402C4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br/>
              <w:t>Белгородской области</w:t>
            </w:r>
            <w:r w:rsidR="00746A6C" w:rsidRPr="00402C4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br/>
              <w:t>от ___________ 20____г.</w:t>
            </w:r>
          </w:p>
          <w:p w:rsidR="00746A6C" w:rsidRPr="00402C4C" w:rsidRDefault="00746A6C" w:rsidP="00F004F3">
            <w:pPr>
              <w:shd w:val="clear" w:color="auto" w:fill="FFFFFF" w:themeFill="background1"/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02C4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№___________</w:t>
            </w:r>
          </w:p>
          <w:p w:rsidR="00746A6C" w:rsidRPr="00402C4C" w:rsidRDefault="00746A6C" w:rsidP="00644750">
            <w:pPr>
              <w:shd w:val="clear" w:color="auto" w:fill="FFFFFF" w:themeFill="background1"/>
              <w:ind w:firstLine="0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:rsidR="00403370" w:rsidRPr="00402C4C" w:rsidRDefault="00C515FE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 w:type="textWrapping" w:clear="all"/>
      </w:r>
    </w:p>
    <w:p w:rsidR="00F004F3" w:rsidRPr="00402C4C" w:rsidRDefault="00F004F3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004F3" w:rsidRPr="00402C4C" w:rsidRDefault="00F004F3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004F3" w:rsidRPr="00402C4C" w:rsidRDefault="00F004F3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370" w:rsidRPr="00402C4C" w:rsidRDefault="00403370" w:rsidP="00644750">
      <w:pPr>
        <w:widowControl/>
        <w:shd w:val="clear" w:color="auto" w:fill="FFFFFF" w:themeFill="background1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C4C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402C4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45592" w:rsidRPr="00402C4C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субсидий из областного бюджета субъектам малого </w:t>
      </w:r>
      <w:r w:rsidR="004027FD" w:rsidRPr="00402C4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45592" w:rsidRPr="00402C4C">
        <w:rPr>
          <w:rFonts w:ascii="Times New Roman" w:hAnsi="Times New Roman" w:cs="Times New Roman"/>
          <w:b/>
          <w:bCs/>
          <w:sz w:val="28"/>
          <w:szCs w:val="28"/>
        </w:rPr>
        <w:t xml:space="preserve">и среднего предпринимательства области </w:t>
      </w:r>
      <w:r w:rsidR="00A45592" w:rsidRPr="00402C4C">
        <w:rPr>
          <w:b/>
          <w:sz w:val="28"/>
          <w:szCs w:val="28"/>
          <w:lang w:eastAsia="en-US"/>
        </w:rPr>
        <w:t>в рамках мероприятия «Субсидирование части зат</w:t>
      </w:r>
      <w:r w:rsidR="004027FD" w:rsidRPr="00402C4C">
        <w:rPr>
          <w:b/>
          <w:sz w:val="28"/>
          <w:szCs w:val="28"/>
          <w:lang w:eastAsia="en-US"/>
        </w:rPr>
        <w:t xml:space="preserve">рат субъектов малого и среднего </w:t>
      </w:r>
      <w:r w:rsidR="00A45592" w:rsidRPr="00402C4C">
        <w:rPr>
          <w:b/>
          <w:sz w:val="28"/>
          <w:szCs w:val="28"/>
          <w:lang w:eastAsia="en-US"/>
        </w:rPr>
        <w:t xml:space="preserve">предпринимательства, связанных с продвижением товаров </w:t>
      </w:r>
      <w:r w:rsidR="004027FD" w:rsidRPr="00402C4C">
        <w:rPr>
          <w:b/>
          <w:sz w:val="28"/>
          <w:szCs w:val="28"/>
          <w:lang w:eastAsia="en-US"/>
        </w:rPr>
        <w:br/>
      </w:r>
      <w:r w:rsidR="00A45592" w:rsidRPr="00402C4C">
        <w:rPr>
          <w:b/>
          <w:sz w:val="28"/>
          <w:szCs w:val="28"/>
          <w:lang w:eastAsia="en-US"/>
        </w:rPr>
        <w:t>(работ, услуг) через торговые Интернет-площадки»</w:t>
      </w:r>
      <w:r w:rsidR="00A45592" w:rsidRPr="00402C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3223" w:rsidRPr="00402C4C" w:rsidRDefault="005B3223" w:rsidP="00644750">
      <w:pPr>
        <w:pStyle w:val="1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100"/>
    </w:p>
    <w:p w:rsidR="00403370" w:rsidRPr="00402C4C" w:rsidRDefault="00403370" w:rsidP="00644750">
      <w:pPr>
        <w:pStyle w:val="1"/>
        <w:shd w:val="clear" w:color="auto" w:fill="FFFFFF" w:themeFill="background1"/>
        <w:rPr>
          <w:rFonts w:ascii="Times New Roman" w:hAnsi="Times New Roman" w:cs="Times New Roman"/>
          <w:color w:val="auto"/>
          <w:sz w:val="28"/>
          <w:szCs w:val="28"/>
        </w:rPr>
      </w:pPr>
      <w:r w:rsidRPr="00402C4C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bookmarkEnd w:id="2"/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A46FF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3" w:name="sub_1111"/>
      <w:r w:rsidRPr="00402C4C">
        <w:rPr>
          <w:rFonts w:ascii="Times New Roman" w:hAnsi="Times New Roman" w:cs="Times New Roman"/>
          <w:sz w:val="28"/>
          <w:szCs w:val="28"/>
        </w:rPr>
        <w:t xml:space="preserve">1.1. Порядок предоставления субсидий </w:t>
      </w:r>
      <w:r w:rsidR="00A46FF0" w:rsidRPr="00402C4C">
        <w:rPr>
          <w:rFonts w:ascii="Times New Roman" w:hAnsi="Times New Roman" w:cs="Times New Roman"/>
          <w:sz w:val="28"/>
          <w:szCs w:val="28"/>
        </w:rPr>
        <w:t xml:space="preserve">из областного бюджета субъектам </w:t>
      </w:r>
    </w:p>
    <w:p w:rsidR="00403370" w:rsidRPr="00402C4C" w:rsidRDefault="00A46FF0" w:rsidP="00644750">
      <w:pPr>
        <w:shd w:val="clear" w:color="auto" w:fill="FFFFFF" w:themeFill="background1"/>
        <w:ind w:firstLine="0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области </w:t>
      </w:r>
      <w:r w:rsidR="004027FD" w:rsidRPr="00402C4C">
        <w:rPr>
          <w:sz w:val="28"/>
          <w:szCs w:val="28"/>
          <w:lang w:eastAsia="en-US"/>
        </w:rPr>
        <w:t>в рамках мероприятия «Субсидирование части затрат субъектов малого и среднего предпринимательства, связанных с продвижением товаров (работ, услуг) через торговые Интернет-площадки»</w:t>
      </w:r>
      <w:r w:rsidR="004027FD" w:rsidRPr="00402C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A0CDE" w:rsidRPr="00402C4C">
        <w:rPr>
          <w:rFonts w:ascii="Times New Roman" w:hAnsi="Times New Roman" w:cs="Times New Roman"/>
          <w:sz w:val="28"/>
          <w:szCs w:val="28"/>
        </w:rPr>
        <w:t>–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Порядок) </w:t>
      </w:r>
      <w:hyperlink r:id="rId13" w:history="1"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подпрограммы 3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«</w:t>
      </w:r>
      <w:r w:rsidR="00403370" w:rsidRPr="00402C4C">
        <w:rPr>
          <w:rFonts w:ascii="Times New Roman" w:hAnsi="Times New Roman" w:cs="Times New Roman"/>
          <w:sz w:val="28"/>
          <w:szCs w:val="28"/>
        </w:rPr>
        <w:t>Развитие</w:t>
      </w:r>
      <w:r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F004F3" w:rsidRPr="00402C4C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403370" w:rsidRPr="00402C4C">
        <w:rPr>
          <w:rFonts w:ascii="Times New Roman" w:hAnsi="Times New Roman" w:cs="Times New Roman"/>
          <w:sz w:val="28"/>
          <w:szCs w:val="28"/>
        </w:rPr>
        <w:t>государственная поддержка малого</w:t>
      </w:r>
      <w:r w:rsidRPr="00402C4C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402C4C">
        <w:rPr>
          <w:rFonts w:ascii="Times New Roman" w:hAnsi="Times New Roman" w:cs="Times New Roman"/>
          <w:sz w:val="28"/>
          <w:szCs w:val="28"/>
        </w:rPr>
        <w:t>программы Белгородской области «</w:t>
      </w:r>
      <w:r w:rsidR="00403370" w:rsidRPr="00402C4C">
        <w:rPr>
          <w:rFonts w:ascii="Times New Roman" w:hAnsi="Times New Roman" w:cs="Times New Roman"/>
          <w:sz w:val="28"/>
          <w:szCs w:val="28"/>
        </w:rPr>
        <w:t>Развитие экономического потенциала и формирование благоприятного предпринимательского</w:t>
      </w:r>
      <w:r w:rsidRPr="00402C4C">
        <w:rPr>
          <w:rFonts w:ascii="Times New Roman" w:hAnsi="Times New Roman" w:cs="Times New Roman"/>
          <w:sz w:val="28"/>
          <w:szCs w:val="28"/>
        </w:rPr>
        <w:t xml:space="preserve"> климата </w:t>
      </w:r>
      <w:r w:rsidR="00F004F3" w:rsidRPr="00402C4C">
        <w:rPr>
          <w:rFonts w:ascii="Times New Roman" w:hAnsi="Times New Roman" w:cs="Times New Roman"/>
          <w:sz w:val="28"/>
          <w:szCs w:val="28"/>
        </w:rPr>
        <w:br/>
      </w:r>
      <w:r w:rsidRPr="00402C4C">
        <w:rPr>
          <w:rFonts w:ascii="Times New Roman" w:hAnsi="Times New Roman" w:cs="Times New Roman"/>
          <w:sz w:val="28"/>
          <w:szCs w:val="28"/>
        </w:rPr>
        <w:t>в Белгородской области»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hyperlink r:id="rId14" w:history="1"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</w:t>
      </w:r>
      <w:r w:rsidRPr="00402C4C">
        <w:rPr>
          <w:rFonts w:ascii="Times New Roman" w:hAnsi="Times New Roman" w:cs="Times New Roman"/>
          <w:sz w:val="28"/>
          <w:szCs w:val="28"/>
        </w:rPr>
        <w:t xml:space="preserve">бласти от 16 декабря 2013 года № 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522-пп (далее </w:t>
      </w:r>
      <w:r w:rsidR="00BA0CDE" w:rsidRPr="00402C4C">
        <w:rPr>
          <w:rFonts w:ascii="Times New Roman" w:hAnsi="Times New Roman" w:cs="Times New Roman"/>
          <w:sz w:val="28"/>
          <w:szCs w:val="28"/>
        </w:rPr>
        <w:t>–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подпрограмма</w:t>
      </w:r>
      <w:r w:rsidR="00BA0CDE" w:rsidRPr="00402C4C">
        <w:rPr>
          <w:rFonts w:ascii="Times New Roman" w:hAnsi="Times New Roman" w:cs="Times New Roman"/>
          <w:sz w:val="28"/>
          <w:szCs w:val="28"/>
        </w:rPr>
        <w:t> </w:t>
      </w:r>
      <w:r w:rsidR="00403370" w:rsidRPr="00402C4C">
        <w:rPr>
          <w:rFonts w:ascii="Times New Roman" w:hAnsi="Times New Roman" w:cs="Times New Roman"/>
          <w:sz w:val="28"/>
          <w:szCs w:val="28"/>
        </w:rPr>
        <w:t>3), устанавливает цель, условия и порядок предоставления субсидий субъектам малого и среднего предпринимательства области</w:t>
      </w:r>
      <w:r w:rsidR="00690F72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F004F3" w:rsidRPr="00402C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на возмещение затрат, связанных с </w:t>
      </w:r>
      <w:r w:rsidRPr="00402C4C">
        <w:rPr>
          <w:rFonts w:ascii="Times New Roman" w:hAnsi="Times New Roman" w:cs="Times New Roman"/>
          <w:sz w:val="28"/>
          <w:szCs w:val="28"/>
        </w:rPr>
        <w:t>продвижением товаров (работ, услуг) через торговые Интернет-площадки</w:t>
      </w:r>
      <w:r w:rsidR="00620F27" w:rsidRPr="00402C4C">
        <w:rPr>
          <w:rFonts w:ascii="Times New Roman" w:hAnsi="Times New Roman" w:cs="Times New Roman"/>
          <w:sz w:val="28"/>
          <w:szCs w:val="28"/>
        </w:rPr>
        <w:t xml:space="preserve"> (далее – субсидии)</w:t>
      </w:r>
      <w:r w:rsidRPr="00402C4C">
        <w:rPr>
          <w:rFonts w:ascii="Times New Roman" w:hAnsi="Times New Roman" w:cs="Times New Roman"/>
          <w:sz w:val="28"/>
          <w:szCs w:val="28"/>
        </w:rPr>
        <w:t>.</w:t>
      </w:r>
    </w:p>
    <w:p w:rsidR="000F724F" w:rsidRPr="00402C4C" w:rsidRDefault="005E1BDA" w:rsidP="004B569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4" w:name="sub_1113"/>
      <w:bookmarkEnd w:id="3"/>
      <w:r w:rsidRPr="00402C4C">
        <w:rPr>
          <w:rFonts w:ascii="Times New Roman" w:hAnsi="Times New Roman" w:cs="Times New Roman"/>
          <w:sz w:val="28"/>
          <w:szCs w:val="28"/>
        </w:rPr>
        <w:t>1.2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. Цель предоставления субсидий </w:t>
      </w:r>
      <w:r w:rsidR="00F004F3" w:rsidRPr="00402C4C">
        <w:rPr>
          <w:rFonts w:ascii="Times New Roman" w:hAnsi="Times New Roman" w:cs="Times New Roman"/>
          <w:sz w:val="28"/>
          <w:szCs w:val="28"/>
        </w:rPr>
        <w:t>–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возмещение </w:t>
      </w:r>
      <w:r w:rsidR="00D07DDE" w:rsidRPr="00402C4C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403370" w:rsidRPr="00402C4C">
        <w:rPr>
          <w:rFonts w:ascii="Times New Roman" w:hAnsi="Times New Roman" w:cs="Times New Roman"/>
          <w:sz w:val="28"/>
          <w:szCs w:val="28"/>
        </w:rPr>
        <w:t>затрат субъектов малого и среднего предпринимательства, связанных</w:t>
      </w:r>
      <w:r w:rsidR="00BA0CDE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052289" w:rsidRPr="00402C4C">
        <w:rPr>
          <w:rFonts w:ascii="Times New Roman" w:hAnsi="Times New Roman" w:cs="Times New Roman"/>
          <w:sz w:val="28"/>
          <w:szCs w:val="28"/>
        </w:rPr>
        <w:t>с продвижением товаров (работ, услуг) через торговые Интернет-площадки</w:t>
      </w:r>
      <w:r w:rsidR="004B5692" w:rsidRPr="00402C4C">
        <w:rPr>
          <w:rFonts w:ascii="Times New Roman" w:hAnsi="Times New Roman" w:cs="Times New Roman"/>
          <w:sz w:val="28"/>
          <w:szCs w:val="28"/>
        </w:rPr>
        <w:t xml:space="preserve"> – </w:t>
      </w:r>
      <w:r w:rsidR="00FF2BC9" w:rsidRPr="00402C4C">
        <w:rPr>
          <w:rFonts w:ascii="Times New Roman" w:hAnsi="Times New Roman" w:cs="Times New Roman"/>
          <w:sz w:val="28"/>
          <w:szCs w:val="28"/>
        </w:rPr>
        <w:t>уплатой вознаграждения (</w:t>
      </w:r>
      <w:proofErr w:type="spellStart"/>
      <w:r w:rsidR="00FF2BC9" w:rsidRPr="00402C4C">
        <w:rPr>
          <w:rFonts w:ascii="Times New Roman" w:hAnsi="Times New Roman" w:cs="Times New Roman"/>
          <w:sz w:val="28"/>
          <w:szCs w:val="28"/>
        </w:rPr>
        <w:t>комисcии</w:t>
      </w:r>
      <w:proofErr w:type="spellEnd"/>
      <w:r w:rsidR="00FF2BC9" w:rsidRPr="00402C4C">
        <w:rPr>
          <w:rFonts w:ascii="Times New Roman" w:hAnsi="Times New Roman" w:cs="Times New Roman"/>
          <w:sz w:val="28"/>
          <w:szCs w:val="28"/>
        </w:rPr>
        <w:t>) торговым площадкам за реализацию товаров (работ, услуг)</w:t>
      </w:r>
      <w:r w:rsidR="000F724F" w:rsidRPr="00402C4C">
        <w:rPr>
          <w:rFonts w:ascii="Times New Roman" w:hAnsi="Times New Roman" w:cs="Times New Roman"/>
          <w:sz w:val="28"/>
          <w:szCs w:val="28"/>
        </w:rPr>
        <w:t>.</w:t>
      </w:r>
    </w:p>
    <w:p w:rsidR="00403370" w:rsidRPr="00402C4C" w:rsidRDefault="005E1B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5" w:name="sub_1114"/>
      <w:bookmarkEnd w:id="4"/>
      <w:r w:rsidRPr="00402C4C">
        <w:rPr>
          <w:rFonts w:ascii="Times New Roman" w:hAnsi="Times New Roman" w:cs="Times New Roman"/>
          <w:sz w:val="28"/>
          <w:szCs w:val="28"/>
        </w:rPr>
        <w:t>1.3</w:t>
      </w:r>
      <w:r w:rsidR="00403370" w:rsidRPr="00402C4C">
        <w:rPr>
          <w:rFonts w:ascii="Times New Roman" w:hAnsi="Times New Roman" w:cs="Times New Roman"/>
          <w:sz w:val="28"/>
          <w:szCs w:val="28"/>
        </w:rPr>
        <w:t>. Субсидии предоставляются за счет средств областного бюджета</w:t>
      </w:r>
      <w:r w:rsidR="00620F27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644750" w:rsidRPr="00402C4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3370" w:rsidRPr="00402C4C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законом Белгородской области об областном бюджете на соответствующий финансовый год и на плановый период</w:t>
      </w:r>
      <w:r w:rsidR="00511D9E" w:rsidRPr="00402C4C">
        <w:rPr>
          <w:rFonts w:ascii="Times New Roman" w:hAnsi="Times New Roman" w:cs="Times New Roman"/>
          <w:sz w:val="28"/>
          <w:szCs w:val="28"/>
        </w:rPr>
        <w:t>,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на цель, указанную в </w:t>
      </w:r>
      <w:hyperlink w:anchor="sub_1113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 1.2</w:t>
        </w:r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раздела 1</w:t>
        </w:r>
      </w:hyperlink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6" w:name="sub_1115"/>
      <w:bookmarkEnd w:id="5"/>
      <w:r w:rsidRPr="00402C4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54525" w:rsidRPr="00402C4C">
        <w:rPr>
          <w:rFonts w:ascii="Times New Roman" w:hAnsi="Times New Roman" w:cs="Times New Roman"/>
          <w:sz w:val="28"/>
          <w:szCs w:val="28"/>
        </w:rPr>
        <w:t>4</w:t>
      </w:r>
      <w:r w:rsidRPr="00402C4C">
        <w:rPr>
          <w:rFonts w:ascii="Times New Roman" w:hAnsi="Times New Roman" w:cs="Times New Roman"/>
          <w:sz w:val="28"/>
          <w:szCs w:val="28"/>
        </w:rPr>
        <w:t xml:space="preserve">. Главным распорядителем бюджетных средств является </w:t>
      </w:r>
      <w:r w:rsidR="004D1013" w:rsidRPr="00402C4C">
        <w:rPr>
          <w:rFonts w:ascii="Times New Roman" w:eastAsia="Calibri" w:hAnsi="Times New Roman" w:cs="Times New Roman"/>
          <w:sz w:val="28"/>
          <w:szCs w:val="28"/>
        </w:rPr>
        <w:t>министерство экономического развития и промышленности Белгородской области (далее – Министерство)</w:t>
      </w:r>
      <w:r w:rsidRPr="00402C4C">
        <w:rPr>
          <w:rFonts w:ascii="Times New Roman" w:hAnsi="Times New Roman" w:cs="Times New Roman"/>
          <w:sz w:val="28"/>
          <w:szCs w:val="28"/>
        </w:rPr>
        <w:t xml:space="preserve">, до которого в соответствии с </w:t>
      </w:r>
      <w:hyperlink r:id="rId15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бюджетным законодательством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Российской Федерации как получателя бюджетных средств доведены </w:t>
      </w:r>
      <w:r w:rsidR="00F42314" w:rsidRPr="00402C4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02C4C">
        <w:rPr>
          <w:rFonts w:ascii="Times New Roman" w:hAnsi="Times New Roman" w:cs="Times New Roman"/>
          <w:sz w:val="28"/>
          <w:szCs w:val="28"/>
        </w:rPr>
        <w:t>в установленном порядке лимиты бюджетных обязательств на предоставление субсидий на соответствующий финансовый год и плановый период.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7" w:name="sub_1116"/>
      <w:bookmarkEnd w:id="6"/>
      <w:r w:rsidRPr="00402C4C">
        <w:rPr>
          <w:rFonts w:ascii="Times New Roman" w:hAnsi="Times New Roman" w:cs="Times New Roman"/>
          <w:sz w:val="28"/>
          <w:szCs w:val="28"/>
        </w:rPr>
        <w:t>1.</w:t>
      </w:r>
      <w:r w:rsidR="003A5389" w:rsidRPr="00402C4C">
        <w:rPr>
          <w:rFonts w:ascii="Times New Roman" w:hAnsi="Times New Roman" w:cs="Times New Roman"/>
          <w:sz w:val="28"/>
          <w:szCs w:val="28"/>
        </w:rPr>
        <w:t>5</w:t>
      </w:r>
      <w:r w:rsidRPr="00402C4C">
        <w:rPr>
          <w:rFonts w:ascii="Times New Roman" w:hAnsi="Times New Roman" w:cs="Times New Roman"/>
          <w:sz w:val="28"/>
          <w:szCs w:val="28"/>
        </w:rPr>
        <w:t>. Получатель (получатели) субсидии определяется по результатам отбора. Способом проведения отбора является конкурс.</w:t>
      </w:r>
    </w:p>
    <w:p w:rsidR="0007584A" w:rsidRPr="00402C4C" w:rsidRDefault="0007584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1.6. Отбор проводится не менее трех раз в течение </w:t>
      </w:r>
      <w:r w:rsidRPr="00402C4C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соответствующего финансового года</w:t>
      </w:r>
      <w:r w:rsidRPr="00402C4C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указанных в пункте 1.3 раздела 1 Порядка, с разбивкой </w:t>
      </w:r>
      <w:r w:rsidR="0028668B" w:rsidRPr="00402C4C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402C4C">
        <w:rPr>
          <w:rFonts w:ascii="Times New Roman" w:hAnsi="Times New Roman" w:cs="Times New Roman"/>
          <w:sz w:val="28"/>
          <w:szCs w:val="28"/>
        </w:rPr>
        <w:t xml:space="preserve">равными долями, </w:t>
      </w:r>
      <w:r w:rsidR="0028668B" w:rsidRPr="00402C4C">
        <w:rPr>
          <w:rFonts w:ascii="Times New Roman" w:hAnsi="Times New Roman" w:cs="Times New Roman"/>
          <w:sz w:val="28"/>
          <w:szCs w:val="28"/>
        </w:rPr>
        <w:t xml:space="preserve">    </w:t>
      </w:r>
      <w:r w:rsidRPr="00402C4C">
        <w:rPr>
          <w:rFonts w:ascii="Times New Roman" w:hAnsi="Times New Roman" w:cs="Times New Roman"/>
          <w:sz w:val="28"/>
          <w:szCs w:val="28"/>
        </w:rPr>
        <w:t>но не менее 3 400 000,00 (трех миллионов четырехсот тысяч рублей) в рамках одного отбора</w:t>
      </w:r>
      <w:r w:rsidR="0028668B" w:rsidRPr="00402C4C">
        <w:rPr>
          <w:rFonts w:ascii="Times New Roman" w:hAnsi="Times New Roman" w:cs="Times New Roman"/>
          <w:sz w:val="28"/>
          <w:szCs w:val="28"/>
        </w:rPr>
        <w:t>.</w:t>
      </w:r>
    </w:p>
    <w:p w:rsidR="006D04D0" w:rsidRPr="00402C4C" w:rsidRDefault="006D04D0" w:rsidP="006D04D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8" w:name="sub_1224"/>
      <w:r w:rsidRPr="00402C4C">
        <w:rPr>
          <w:rFonts w:ascii="Times New Roman" w:hAnsi="Times New Roman" w:cs="Times New Roman"/>
          <w:sz w:val="28"/>
          <w:szCs w:val="28"/>
        </w:rPr>
        <w:t xml:space="preserve">1.7. </w:t>
      </w:r>
      <w:r w:rsidRPr="00402C4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402C4C">
        <w:rPr>
          <w:rFonts w:ascii="Times New Roman" w:hAnsi="Times New Roman" w:cs="Times New Roman"/>
          <w:sz w:val="28"/>
          <w:szCs w:val="28"/>
        </w:rPr>
        <w:t xml:space="preserve"> проводит дополнительный отбор в случае:</w:t>
      </w:r>
    </w:p>
    <w:bookmarkEnd w:id="8"/>
    <w:p w:rsidR="006D04D0" w:rsidRPr="00402C4C" w:rsidRDefault="006D04D0" w:rsidP="006D04D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- наличия нераспределенных лимитов бюджетных ассигнований, указанных в </w:t>
      </w:r>
      <w:hyperlink w:anchor="sub_1114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 1.3 раздела 1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6D04D0" w:rsidRPr="00402C4C" w:rsidRDefault="006D04D0" w:rsidP="006D04D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- доведения дополнительных лимитов бюджетных ассигнований, указанных в </w:t>
      </w:r>
      <w:hyperlink w:anchor="sub_1114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 1.3 раздела 1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6D04D0" w:rsidRPr="00402C4C" w:rsidRDefault="006D04D0" w:rsidP="006D04D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При проведении дополнительного отбора </w:t>
      </w:r>
      <w:r w:rsidRPr="00402C4C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="006C16CD" w:rsidRPr="00402C4C">
        <w:rPr>
          <w:rFonts w:ascii="Times New Roman" w:eastAsia="Calibri" w:hAnsi="Times New Roman" w:cs="Times New Roman"/>
          <w:sz w:val="28"/>
          <w:szCs w:val="28"/>
        </w:rPr>
        <w:t>ом</w:t>
      </w:r>
      <w:r w:rsidRPr="00402C4C">
        <w:rPr>
          <w:rFonts w:ascii="Times New Roman" w:hAnsi="Times New Roman" w:cs="Times New Roman"/>
          <w:sz w:val="28"/>
          <w:szCs w:val="28"/>
        </w:rPr>
        <w:t xml:space="preserve"> принимается решение в соответствии с </w:t>
      </w:r>
      <w:hyperlink w:anchor="sub_1222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2.2 раздела 2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Порядка и размещается объявление, указанное в </w:t>
      </w:r>
      <w:hyperlink w:anchor="sub_1223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 2.3 раздела 2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42314" w:rsidRPr="00402C4C" w:rsidRDefault="00403370" w:rsidP="00F42314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9" w:name="sub_1117"/>
      <w:bookmarkEnd w:id="7"/>
      <w:r w:rsidRPr="00402C4C">
        <w:rPr>
          <w:rFonts w:ascii="Times New Roman" w:hAnsi="Times New Roman" w:cs="Times New Roman"/>
          <w:sz w:val="28"/>
          <w:szCs w:val="28"/>
        </w:rPr>
        <w:t>1.</w:t>
      </w:r>
      <w:r w:rsidR="006D04D0" w:rsidRPr="00402C4C">
        <w:rPr>
          <w:rFonts w:ascii="Times New Roman" w:hAnsi="Times New Roman" w:cs="Times New Roman"/>
          <w:sz w:val="28"/>
          <w:szCs w:val="28"/>
        </w:rPr>
        <w:t>8</w:t>
      </w:r>
      <w:r w:rsidRPr="00402C4C">
        <w:rPr>
          <w:rFonts w:ascii="Times New Roman" w:hAnsi="Times New Roman" w:cs="Times New Roman"/>
          <w:sz w:val="28"/>
          <w:szCs w:val="28"/>
        </w:rPr>
        <w:t xml:space="preserve">. </w:t>
      </w:r>
      <w:bookmarkEnd w:id="9"/>
      <w:r w:rsidR="00F42314" w:rsidRPr="00402C4C">
        <w:rPr>
          <w:rFonts w:ascii="Times New Roman" w:eastAsia="Calibri" w:hAnsi="Times New Roman" w:cs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сети Интернет в разделе «Бюджет» (далее – единый портал) при формировании проекта закона Белгородской области </w:t>
      </w:r>
      <w:r w:rsidR="003A5389" w:rsidRPr="00402C4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42314" w:rsidRPr="00402C4C">
        <w:rPr>
          <w:rFonts w:ascii="Times New Roman" w:eastAsia="Calibri" w:hAnsi="Times New Roman" w:cs="Times New Roman"/>
          <w:sz w:val="28"/>
          <w:szCs w:val="28"/>
        </w:rPr>
        <w:t xml:space="preserve">об областном бюджете на соответствующий финансовый год и на плановый период (проекта закона о внесении изменений в закон Белгородской области </w:t>
      </w:r>
      <w:r w:rsidR="003A5389" w:rsidRPr="00402C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314" w:rsidRPr="00402C4C">
        <w:rPr>
          <w:rFonts w:ascii="Times New Roman" w:eastAsia="Calibri" w:hAnsi="Times New Roman" w:cs="Times New Roman"/>
          <w:sz w:val="28"/>
          <w:szCs w:val="28"/>
        </w:rPr>
        <w:t>об областном бюджете на соответствующий финансовый год и на плановый период).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370" w:rsidRPr="00402C4C" w:rsidRDefault="00403370" w:rsidP="00644750">
      <w:pPr>
        <w:pStyle w:val="1"/>
        <w:shd w:val="clear" w:color="auto" w:fill="FFFFFF" w:themeFill="background1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1200"/>
      <w:r w:rsidRPr="00402C4C">
        <w:rPr>
          <w:rFonts w:ascii="Times New Roman" w:hAnsi="Times New Roman" w:cs="Times New Roman"/>
          <w:color w:val="auto"/>
          <w:sz w:val="28"/>
          <w:szCs w:val="28"/>
        </w:rPr>
        <w:t>2. Порядок проведения отбора получателей</w:t>
      </w:r>
      <w:r w:rsidR="00A05627" w:rsidRPr="00402C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02C4C">
        <w:rPr>
          <w:rFonts w:ascii="Times New Roman" w:hAnsi="Times New Roman" w:cs="Times New Roman"/>
          <w:color w:val="auto"/>
          <w:sz w:val="28"/>
          <w:szCs w:val="28"/>
        </w:rPr>
        <w:t xml:space="preserve"> субсидий для предоставления субсидий</w:t>
      </w:r>
    </w:p>
    <w:bookmarkEnd w:id="10"/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C77DFC" w:rsidRPr="00402C4C" w:rsidRDefault="00403370" w:rsidP="0099041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1" w:name="sub_1221"/>
      <w:r w:rsidRPr="00402C4C">
        <w:rPr>
          <w:rFonts w:ascii="Times New Roman" w:hAnsi="Times New Roman" w:cs="Times New Roman"/>
          <w:sz w:val="28"/>
          <w:szCs w:val="28"/>
        </w:rPr>
        <w:t xml:space="preserve">2.1. Отбор проводится </w:t>
      </w:r>
      <w:r w:rsidR="00AB11EB" w:rsidRPr="00402C4C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="00677AE5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Pr="00402C4C">
        <w:rPr>
          <w:rFonts w:ascii="Times New Roman" w:hAnsi="Times New Roman" w:cs="Times New Roman"/>
          <w:sz w:val="28"/>
          <w:szCs w:val="28"/>
        </w:rPr>
        <w:t xml:space="preserve">на основании заявок на участие в отборе, направленных </w:t>
      </w:r>
      <w:r w:rsidR="00990416" w:rsidRPr="00402C4C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 (далее – </w:t>
      </w:r>
      <w:r w:rsidRPr="00402C4C">
        <w:rPr>
          <w:rFonts w:ascii="Times New Roman" w:hAnsi="Times New Roman" w:cs="Times New Roman"/>
          <w:sz w:val="28"/>
          <w:szCs w:val="28"/>
        </w:rPr>
        <w:t>участник</w:t>
      </w:r>
      <w:r w:rsidR="00990416" w:rsidRPr="00402C4C">
        <w:rPr>
          <w:rFonts w:ascii="Times New Roman" w:hAnsi="Times New Roman" w:cs="Times New Roman"/>
          <w:sz w:val="28"/>
          <w:szCs w:val="28"/>
        </w:rPr>
        <w:t>и</w:t>
      </w:r>
      <w:r w:rsidRPr="00402C4C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990416" w:rsidRPr="00402C4C">
        <w:rPr>
          <w:rFonts w:ascii="Times New Roman" w:hAnsi="Times New Roman" w:cs="Times New Roman"/>
          <w:sz w:val="28"/>
          <w:szCs w:val="28"/>
        </w:rPr>
        <w:t>)</w:t>
      </w:r>
      <w:r w:rsidRPr="00402C4C">
        <w:rPr>
          <w:rFonts w:ascii="Times New Roman" w:hAnsi="Times New Roman" w:cs="Times New Roman"/>
          <w:sz w:val="28"/>
          <w:szCs w:val="28"/>
        </w:rPr>
        <w:t xml:space="preserve"> для участия</w:t>
      </w:r>
      <w:r w:rsidR="007651F3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Pr="00402C4C">
        <w:rPr>
          <w:rFonts w:ascii="Times New Roman" w:hAnsi="Times New Roman" w:cs="Times New Roman"/>
          <w:sz w:val="28"/>
          <w:szCs w:val="28"/>
        </w:rPr>
        <w:t xml:space="preserve">в отборе, </w:t>
      </w:r>
      <w:bookmarkStart w:id="12" w:name="sub_1222"/>
      <w:bookmarkEnd w:id="11"/>
      <w:r w:rsidR="00C77DFC" w:rsidRPr="00402C4C">
        <w:rPr>
          <w:rFonts w:ascii="Times New Roman" w:hAnsi="Times New Roman" w:cs="Times New Roman"/>
          <w:sz w:val="28"/>
          <w:szCs w:val="28"/>
        </w:rPr>
        <w:t xml:space="preserve">исходя из наилучшего значения </w:t>
      </w:r>
      <w:r w:rsidR="00C77DFC" w:rsidRPr="00402C4C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результата предоставления субсидии</w:t>
      </w:r>
      <w:r w:rsidR="00C77DFC" w:rsidRPr="00402C4C">
        <w:rPr>
          <w:rFonts w:ascii="Times New Roman" w:hAnsi="Times New Roman" w:cs="Times New Roman"/>
          <w:sz w:val="28"/>
          <w:szCs w:val="28"/>
        </w:rPr>
        <w:t>, указанного в пункте 3.9 раздела 3 Порядка, в целях достижения которого предоставляется субсидия</w:t>
      </w:r>
      <w:r w:rsidR="00C77DFC" w:rsidRPr="00402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2.2. Решение о проведении отбора принимается </w:t>
      </w:r>
      <w:r w:rsidR="00540F10" w:rsidRPr="00402C4C">
        <w:rPr>
          <w:rFonts w:ascii="Times New Roman" w:hAnsi="Times New Roman" w:cs="Times New Roman"/>
          <w:sz w:val="28"/>
          <w:szCs w:val="28"/>
        </w:rPr>
        <w:t>Министерством</w:t>
      </w:r>
      <w:r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540F10" w:rsidRPr="00402C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02C4C">
        <w:rPr>
          <w:rFonts w:ascii="Times New Roman" w:hAnsi="Times New Roman" w:cs="Times New Roman"/>
          <w:sz w:val="28"/>
          <w:szCs w:val="28"/>
        </w:rPr>
        <w:t xml:space="preserve">и оформляется приказом при наличии лимитов бюджетных ассигнований, указанных в </w:t>
      </w:r>
      <w:hyperlink w:anchor="sub_1114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 1.</w:t>
        </w:r>
        <w:r w:rsidR="001E666A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</w:t>
        </w:r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раздела 1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E1BDA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13" w:name="sub_1223"/>
      <w:bookmarkEnd w:id="12"/>
      <w:r w:rsidRPr="00402C4C">
        <w:rPr>
          <w:rFonts w:ascii="Times New Roman" w:hAnsi="Times New Roman" w:cs="Times New Roman"/>
          <w:sz w:val="28"/>
          <w:szCs w:val="28"/>
        </w:rPr>
        <w:t xml:space="preserve">2.3. </w:t>
      </w:r>
      <w:bookmarkEnd w:id="13"/>
      <w:r w:rsidR="005E1BDA" w:rsidRPr="00402C4C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(далее – объявление) размещается на едином портале не менее чем за </w:t>
      </w:r>
      <w:r w:rsidR="00D34AFF" w:rsidRPr="00402C4C">
        <w:rPr>
          <w:rFonts w:ascii="Times New Roman" w:hAnsi="Times New Roman" w:cs="Times New Roman"/>
          <w:sz w:val="28"/>
          <w:szCs w:val="28"/>
        </w:rPr>
        <w:t>3</w:t>
      </w:r>
      <w:r w:rsidR="005E1BDA" w:rsidRPr="00402C4C">
        <w:rPr>
          <w:rFonts w:ascii="Times New Roman" w:hAnsi="Times New Roman" w:cs="Times New Roman"/>
          <w:sz w:val="28"/>
          <w:szCs w:val="28"/>
        </w:rPr>
        <w:t xml:space="preserve"> (</w:t>
      </w:r>
      <w:r w:rsidR="00D34AFF" w:rsidRPr="00402C4C">
        <w:rPr>
          <w:rFonts w:ascii="Times New Roman" w:hAnsi="Times New Roman" w:cs="Times New Roman"/>
          <w:sz w:val="28"/>
          <w:szCs w:val="28"/>
        </w:rPr>
        <w:t>три</w:t>
      </w:r>
      <w:r w:rsidR="005E1BDA" w:rsidRPr="00402C4C">
        <w:rPr>
          <w:rFonts w:ascii="Times New Roman" w:hAnsi="Times New Roman" w:cs="Times New Roman"/>
          <w:sz w:val="28"/>
          <w:szCs w:val="28"/>
        </w:rPr>
        <w:t>) календарных дн</w:t>
      </w:r>
      <w:r w:rsidR="00D34AFF" w:rsidRPr="00402C4C">
        <w:rPr>
          <w:rFonts w:ascii="Times New Roman" w:hAnsi="Times New Roman" w:cs="Times New Roman"/>
          <w:sz w:val="28"/>
          <w:szCs w:val="28"/>
        </w:rPr>
        <w:t>я</w:t>
      </w:r>
      <w:r w:rsidR="005E1BDA" w:rsidRPr="00402C4C">
        <w:rPr>
          <w:rFonts w:ascii="Times New Roman" w:hAnsi="Times New Roman" w:cs="Times New Roman"/>
          <w:sz w:val="28"/>
          <w:szCs w:val="28"/>
        </w:rPr>
        <w:t xml:space="preserve"> до даты начала подачи заявок на участие в отборе, и на официальном сайте </w:t>
      </w:r>
      <w:r w:rsidR="005125B4" w:rsidRPr="00402C4C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5E1BDA" w:rsidRPr="00402C4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E1BDA" w:rsidRPr="00402C4C">
        <w:rPr>
          <w:rFonts w:ascii="Times New Roman" w:hAnsi="Times New Roman" w:cs="Times New Roman"/>
          <w:sz w:val="28"/>
          <w:szCs w:val="28"/>
        </w:rPr>
        <w:lastRenderedPageBreak/>
        <w:t>в сети Интернет (</w:t>
      </w:r>
      <w:r w:rsidR="00640145" w:rsidRPr="00402C4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40145" w:rsidRPr="00402C4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640145" w:rsidRPr="00402C4C">
        <w:rPr>
          <w:rFonts w:ascii="Times New Roman" w:hAnsi="Times New Roman" w:cs="Times New Roman"/>
          <w:sz w:val="28"/>
          <w:szCs w:val="28"/>
          <w:lang w:val="en-US"/>
        </w:rPr>
        <w:t>minecprom</w:t>
      </w:r>
      <w:proofErr w:type="spellEnd"/>
      <w:r w:rsidR="00640145" w:rsidRPr="00402C4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0145" w:rsidRPr="00402C4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E1BDA" w:rsidRPr="00402C4C">
        <w:rPr>
          <w:rFonts w:ascii="Times New Roman" w:hAnsi="Times New Roman" w:cs="Times New Roman"/>
          <w:sz w:val="28"/>
          <w:szCs w:val="28"/>
        </w:rPr>
        <w:t>) не менее чем за 3 (три) календарных дня                    до даты начала подачи заявок на участие в отборе, с указанием:</w:t>
      </w:r>
    </w:p>
    <w:p w:rsidR="005E1BDA" w:rsidRPr="00402C4C" w:rsidRDefault="005E1B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сроков проведения отбора, а также информации о возможности проведения нескольких этапов отбора с указанием сроков и порядка их проведения (при необходимости);</w:t>
      </w:r>
    </w:p>
    <w:p w:rsidR="005E1BDA" w:rsidRPr="00402C4C" w:rsidRDefault="005E1B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даты начала подачи и окончания приема заявок участников отбора, которая не может быть ранее 30 (тридцатого) календарного дня, следующего за днем размещения объявления о проведении отбора;</w:t>
      </w:r>
    </w:p>
    <w:p w:rsidR="005E1BDA" w:rsidRPr="00402C4C" w:rsidRDefault="005E1B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- наименования, местонахождения, почтового адреса, адреса электронной почты </w:t>
      </w:r>
      <w:r w:rsidR="000E3CDB" w:rsidRPr="00402C4C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Pr="00402C4C">
        <w:rPr>
          <w:rFonts w:ascii="Times New Roman" w:hAnsi="Times New Roman" w:cs="Times New Roman"/>
          <w:sz w:val="28"/>
          <w:szCs w:val="28"/>
        </w:rPr>
        <w:t>;</w:t>
      </w:r>
    </w:p>
    <w:p w:rsidR="005E1BDA" w:rsidRPr="00402C4C" w:rsidRDefault="005E1B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результата предоставления субсидии в соответствии с пунктом 3.9 раздела 3 Порядка и срока его достижения;</w:t>
      </w:r>
    </w:p>
    <w:p w:rsidR="005E1BDA" w:rsidRPr="00402C4C" w:rsidRDefault="005E1B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доменного имени, и (или) сетевого адреса, и (или) указателей страниц сайта в сети Интернет, на котором обеспечивается проведение отбора;</w:t>
      </w:r>
    </w:p>
    <w:p w:rsidR="005E1BDA" w:rsidRPr="00402C4C" w:rsidRDefault="005E1B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- требований, предъявляемых к участникам отбора в соответствии </w:t>
      </w:r>
      <w:r w:rsidR="00690F72" w:rsidRPr="00402C4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02C4C">
        <w:rPr>
          <w:rFonts w:ascii="Times New Roman" w:hAnsi="Times New Roman" w:cs="Times New Roman"/>
          <w:sz w:val="28"/>
          <w:szCs w:val="28"/>
        </w:rPr>
        <w:t>с пунктами 2.</w:t>
      </w:r>
      <w:r w:rsidR="004E0930" w:rsidRPr="00402C4C">
        <w:rPr>
          <w:rFonts w:ascii="Times New Roman" w:hAnsi="Times New Roman" w:cs="Times New Roman"/>
          <w:sz w:val="28"/>
          <w:szCs w:val="28"/>
        </w:rPr>
        <w:t>4</w:t>
      </w:r>
      <w:r w:rsidR="00746162" w:rsidRPr="00402C4C">
        <w:rPr>
          <w:rFonts w:ascii="Times New Roman" w:hAnsi="Times New Roman" w:cs="Times New Roman"/>
          <w:sz w:val="28"/>
          <w:szCs w:val="28"/>
        </w:rPr>
        <w:t>,</w:t>
      </w:r>
      <w:r w:rsidRPr="00402C4C">
        <w:rPr>
          <w:rFonts w:ascii="Times New Roman" w:hAnsi="Times New Roman" w:cs="Times New Roman"/>
          <w:sz w:val="28"/>
          <w:szCs w:val="28"/>
        </w:rPr>
        <w:t xml:space="preserve"> 2.</w:t>
      </w:r>
      <w:r w:rsidR="004E0930" w:rsidRPr="00402C4C">
        <w:rPr>
          <w:rFonts w:ascii="Times New Roman" w:hAnsi="Times New Roman" w:cs="Times New Roman"/>
          <w:sz w:val="28"/>
          <w:szCs w:val="28"/>
        </w:rPr>
        <w:t>5</w:t>
      </w:r>
      <w:r w:rsidRPr="00402C4C">
        <w:rPr>
          <w:rFonts w:ascii="Times New Roman" w:hAnsi="Times New Roman" w:cs="Times New Roman"/>
          <w:sz w:val="28"/>
          <w:szCs w:val="28"/>
        </w:rPr>
        <w:t xml:space="preserve"> раздела 2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5E1BDA" w:rsidRPr="00402C4C" w:rsidRDefault="005E1B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порядка подачи заявок на участие в отборе и требований, предъявляемых к форме и содержанию заявок, подаваемых участниками отбора в соответствии с пунктами 2.</w:t>
      </w:r>
      <w:r w:rsidR="004E0930" w:rsidRPr="00402C4C">
        <w:rPr>
          <w:rFonts w:ascii="Times New Roman" w:hAnsi="Times New Roman" w:cs="Times New Roman"/>
          <w:sz w:val="28"/>
          <w:szCs w:val="28"/>
        </w:rPr>
        <w:t>6</w:t>
      </w:r>
      <w:r w:rsidRPr="00402C4C">
        <w:rPr>
          <w:rFonts w:ascii="Times New Roman" w:hAnsi="Times New Roman" w:cs="Times New Roman"/>
          <w:sz w:val="28"/>
          <w:szCs w:val="28"/>
        </w:rPr>
        <w:t>, 2.</w:t>
      </w:r>
      <w:r w:rsidR="004E0930" w:rsidRPr="00402C4C">
        <w:rPr>
          <w:rFonts w:ascii="Times New Roman" w:hAnsi="Times New Roman" w:cs="Times New Roman"/>
          <w:sz w:val="28"/>
          <w:szCs w:val="28"/>
        </w:rPr>
        <w:t>7</w:t>
      </w:r>
      <w:r w:rsidRPr="00402C4C">
        <w:rPr>
          <w:rFonts w:ascii="Times New Roman" w:hAnsi="Times New Roman" w:cs="Times New Roman"/>
          <w:sz w:val="28"/>
          <w:szCs w:val="28"/>
        </w:rPr>
        <w:t xml:space="preserve"> раздела 2 Порядка;</w:t>
      </w:r>
    </w:p>
    <w:p w:rsidR="005E1BDA" w:rsidRPr="00402C4C" w:rsidRDefault="005E1B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                 в соответствии с пунктом 2.</w:t>
      </w:r>
      <w:r w:rsidR="004E0930" w:rsidRPr="00402C4C">
        <w:rPr>
          <w:rFonts w:ascii="Times New Roman" w:hAnsi="Times New Roman" w:cs="Times New Roman"/>
          <w:sz w:val="28"/>
          <w:szCs w:val="28"/>
        </w:rPr>
        <w:t>9</w:t>
      </w:r>
      <w:r w:rsidRPr="00402C4C">
        <w:rPr>
          <w:rFonts w:ascii="Times New Roman" w:hAnsi="Times New Roman" w:cs="Times New Roman"/>
          <w:sz w:val="28"/>
          <w:szCs w:val="28"/>
        </w:rPr>
        <w:t xml:space="preserve"> раздела 2 Порядка;</w:t>
      </w:r>
    </w:p>
    <w:p w:rsidR="005E1BDA" w:rsidRPr="00402C4C" w:rsidRDefault="005E1B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правил рассмотрения и оценки заявок участников отбора в соответствии с пунктами 2.1</w:t>
      </w:r>
      <w:r w:rsidR="004E0930" w:rsidRPr="00402C4C">
        <w:rPr>
          <w:rFonts w:ascii="Times New Roman" w:hAnsi="Times New Roman" w:cs="Times New Roman"/>
          <w:sz w:val="28"/>
          <w:szCs w:val="28"/>
        </w:rPr>
        <w:t>1</w:t>
      </w:r>
      <w:r w:rsidRPr="00402C4C">
        <w:rPr>
          <w:rFonts w:ascii="Times New Roman" w:hAnsi="Times New Roman" w:cs="Times New Roman"/>
          <w:sz w:val="28"/>
          <w:szCs w:val="28"/>
        </w:rPr>
        <w:t xml:space="preserve"> – 2.2</w:t>
      </w:r>
      <w:r w:rsidR="004E0930" w:rsidRPr="00402C4C">
        <w:rPr>
          <w:rFonts w:ascii="Times New Roman" w:hAnsi="Times New Roman" w:cs="Times New Roman"/>
          <w:sz w:val="28"/>
          <w:szCs w:val="28"/>
        </w:rPr>
        <w:t>0</w:t>
      </w:r>
      <w:r w:rsidRPr="00402C4C">
        <w:rPr>
          <w:rFonts w:ascii="Times New Roman" w:hAnsi="Times New Roman" w:cs="Times New Roman"/>
          <w:sz w:val="28"/>
          <w:szCs w:val="28"/>
        </w:rPr>
        <w:t xml:space="preserve"> раздела 2 Порядка;</w:t>
      </w:r>
    </w:p>
    <w:p w:rsidR="005E1BDA" w:rsidRPr="00402C4C" w:rsidRDefault="005E1B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E1BDA" w:rsidRPr="00402C4C" w:rsidRDefault="005E1B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срока, в течение которого победитель (победители) отбора должен подписать соглашение о предоставлении субсидии (далее – соглашение)                       в соответствии с пунктом 3.5 раздела 3 Порядка;</w:t>
      </w:r>
    </w:p>
    <w:p w:rsidR="005E1BDA" w:rsidRPr="00402C4C" w:rsidRDefault="005E1B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условий признания победителя (победителей) отбора уклонившимся                     от заключения соглашения в соответствии с пунктом 3.6 раздела 3 Порядка;</w:t>
      </w:r>
    </w:p>
    <w:p w:rsidR="00403370" w:rsidRPr="00402C4C" w:rsidRDefault="005E1B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- даты размещения результатов отбора на едином портале, а также                      на официальном сайте </w:t>
      </w:r>
      <w:r w:rsidR="00AA6764" w:rsidRPr="00402C4C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Pr="00402C4C">
        <w:rPr>
          <w:rFonts w:ascii="Times New Roman" w:hAnsi="Times New Roman" w:cs="Times New Roman"/>
          <w:sz w:val="28"/>
          <w:szCs w:val="28"/>
        </w:rPr>
        <w:t xml:space="preserve"> в сети Интернет, которая не может быть позднее 14-го календарного дня, следующего за днем определения победителя отбора</w:t>
      </w:r>
      <w:r w:rsidR="00403370" w:rsidRPr="00402C4C">
        <w:rPr>
          <w:rFonts w:ascii="Times New Roman" w:hAnsi="Times New Roman" w:cs="Times New Roman"/>
          <w:sz w:val="28"/>
          <w:szCs w:val="28"/>
        </w:rPr>
        <w:t>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14" w:name="sub_1225"/>
      <w:r w:rsidRPr="00402C4C">
        <w:rPr>
          <w:rFonts w:ascii="Times New Roman" w:hAnsi="Times New Roman" w:cs="Times New Roman"/>
          <w:sz w:val="28"/>
          <w:szCs w:val="28"/>
        </w:rPr>
        <w:t>2.</w:t>
      </w:r>
      <w:r w:rsidR="002A2434" w:rsidRPr="00402C4C">
        <w:rPr>
          <w:rFonts w:ascii="Times New Roman" w:hAnsi="Times New Roman" w:cs="Times New Roman"/>
          <w:sz w:val="28"/>
          <w:szCs w:val="28"/>
        </w:rPr>
        <w:t>4</w:t>
      </w:r>
      <w:r w:rsidRPr="00402C4C">
        <w:rPr>
          <w:rFonts w:ascii="Times New Roman" w:hAnsi="Times New Roman" w:cs="Times New Roman"/>
          <w:sz w:val="28"/>
          <w:szCs w:val="28"/>
        </w:rPr>
        <w:t xml:space="preserve">. По состоянию на первое число месяца, в котором подается заявка </w:t>
      </w:r>
      <w:r w:rsidR="00D64B4E" w:rsidRPr="00402C4C">
        <w:rPr>
          <w:rFonts w:ascii="Times New Roman" w:hAnsi="Times New Roman" w:cs="Times New Roman"/>
          <w:sz w:val="28"/>
          <w:szCs w:val="28"/>
        </w:rPr>
        <w:t xml:space="preserve">    </w:t>
      </w:r>
      <w:r w:rsidRPr="00402C4C">
        <w:rPr>
          <w:rFonts w:ascii="Times New Roman" w:hAnsi="Times New Roman" w:cs="Times New Roman"/>
          <w:sz w:val="28"/>
          <w:szCs w:val="28"/>
        </w:rPr>
        <w:t>на предоставление субсидии, участник отбора должен соответствовать следующим требованиям:</w:t>
      </w:r>
    </w:p>
    <w:p w:rsidR="00403370" w:rsidRPr="00402C4C" w:rsidRDefault="002B6ABC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15" w:name="sub_12251"/>
      <w:bookmarkEnd w:id="14"/>
      <w:r w:rsidRPr="00402C4C">
        <w:rPr>
          <w:rFonts w:ascii="Times New Roman" w:hAnsi="Times New Roman" w:cs="Times New Roman"/>
          <w:sz w:val="28"/>
          <w:szCs w:val="28"/>
        </w:rPr>
        <w:t xml:space="preserve">а) 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у участника отбора должна отсутствовать неисполненная обязанность по уплате налогов, сборов, страховых взносов, пеней, штрафов, процентов, </w:t>
      </w:r>
      <w:r w:rsidR="00403370" w:rsidRPr="00402C4C">
        <w:rPr>
          <w:rFonts w:ascii="Times New Roman" w:hAnsi="Times New Roman" w:cs="Times New Roman"/>
          <w:sz w:val="28"/>
          <w:szCs w:val="28"/>
        </w:rPr>
        <w:lastRenderedPageBreak/>
        <w:t xml:space="preserve">подлежащих уплате в соответствии с </w:t>
      </w:r>
      <w:hyperlink r:id="rId16" w:history="1"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="00403370" w:rsidRPr="00402C4C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сборах;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16" w:name="sub_12252"/>
      <w:bookmarkEnd w:id="15"/>
      <w:r w:rsidRPr="00402C4C">
        <w:rPr>
          <w:rFonts w:ascii="Times New Roman" w:hAnsi="Times New Roman" w:cs="Times New Roman"/>
          <w:sz w:val="28"/>
          <w:szCs w:val="28"/>
        </w:rPr>
        <w:t>б) у участника отбора должна отсутствовать просроченная задолженность по возврату в областной бюджет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областным бюджетом;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17" w:name="sub_12253"/>
      <w:bookmarkEnd w:id="16"/>
      <w:r w:rsidRPr="00402C4C">
        <w:rPr>
          <w:rFonts w:ascii="Times New Roman" w:hAnsi="Times New Roman" w:cs="Times New Roman"/>
          <w:sz w:val="28"/>
          <w:szCs w:val="28"/>
        </w:rPr>
        <w:t xml:space="preserve">в) участник отбора </w:t>
      </w:r>
      <w:r w:rsidR="00690F72" w:rsidRPr="00402C4C">
        <w:rPr>
          <w:rFonts w:ascii="Times New Roman" w:hAnsi="Times New Roman" w:cs="Times New Roman"/>
          <w:sz w:val="28"/>
          <w:szCs w:val="28"/>
        </w:rPr>
        <w:t>–</w:t>
      </w:r>
      <w:r w:rsidRPr="00402C4C">
        <w:rPr>
          <w:rFonts w:ascii="Times New Roman" w:hAnsi="Times New Roman" w:cs="Times New Roman"/>
          <w:sz w:val="28"/>
          <w:szCs w:val="28"/>
        </w:rPr>
        <w:t xml:space="preserve">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Федерации, а участник отбора </w:t>
      </w:r>
      <w:r w:rsidR="00690F72" w:rsidRPr="00402C4C">
        <w:rPr>
          <w:rFonts w:ascii="Times New Roman" w:hAnsi="Times New Roman" w:cs="Times New Roman"/>
          <w:sz w:val="28"/>
          <w:szCs w:val="28"/>
        </w:rPr>
        <w:t>–</w:t>
      </w:r>
      <w:r w:rsidRPr="00402C4C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не должен прекратить деятельность </w:t>
      </w:r>
      <w:r w:rsidR="00644750" w:rsidRPr="00402C4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02C4C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предпринимателя;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18" w:name="sub_12254"/>
      <w:bookmarkEnd w:id="17"/>
      <w:r w:rsidRPr="00402C4C">
        <w:rPr>
          <w:rFonts w:ascii="Times New Roman" w:hAnsi="Times New Roman" w:cs="Times New Roman"/>
          <w:sz w:val="28"/>
          <w:szCs w:val="28"/>
        </w:rPr>
        <w:t xml:space="preserve">г)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</w:t>
      </w:r>
      <w:r w:rsidR="00644750" w:rsidRPr="00402C4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02C4C">
        <w:rPr>
          <w:rFonts w:ascii="Times New Roman" w:hAnsi="Times New Roman" w:cs="Times New Roman"/>
          <w:sz w:val="28"/>
          <w:szCs w:val="28"/>
        </w:rPr>
        <w:t>в совокупности превышает 50 процентов;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19" w:name="sub_12255"/>
      <w:bookmarkEnd w:id="18"/>
      <w:r w:rsidRPr="00402C4C">
        <w:rPr>
          <w:rFonts w:ascii="Times New Roman" w:hAnsi="Times New Roman" w:cs="Times New Roman"/>
          <w:sz w:val="28"/>
          <w:szCs w:val="28"/>
        </w:rPr>
        <w:t>д) участник отбора не должен получать средства из областного бюджета на основании иных правовых актов на цел</w:t>
      </w:r>
      <w:r w:rsidR="00F544C8" w:rsidRPr="00402C4C">
        <w:rPr>
          <w:rFonts w:ascii="Times New Roman" w:hAnsi="Times New Roman" w:cs="Times New Roman"/>
          <w:sz w:val="28"/>
          <w:szCs w:val="28"/>
        </w:rPr>
        <w:t>ь</w:t>
      </w:r>
      <w:r w:rsidRPr="00402C4C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sub_1113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 1.</w:t>
        </w:r>
        <w:r w:rsidR="00F544C8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</w:t>
        </w:r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раздела 1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20" w:name="sub_1226"/>
      <w:bookmarkEnd w:id="19"/>
      <w:r w:rsidRPr="00402C4C">
        <w:rPr>
          <w:rFonts w:ascii="Times New Roman" w:hAnsi="Times New Roman" w:cs="Times New Roman"/>
          <w:sz w:val="28"/>
          <w:szCs w:val="28"/>
        </w:rPr>
        <w:t>2.</w:t>
      </w:r>
      <w:r w:rsidR="002A2434" w:rsidRPr="00402C4C">
        <w:rPr>
          <w:rFonts w:ascii="Times New Roman" w:hAnsi="Times New Roman" w:cs="Times New Roman"/>
          <w:sz w:val="28"/>
          <w:szCs w:val="28"/>
        </w:rPr>
        <w:t>5</w:t>
      </w:r>
      <w:r w:rsidRPr="00402C4C">
        <w:rPr>
          <w:rFonts w:ascii="Times New Roman" w:hAnsi="Times New Roman" w:cs="Times New Roman"/>
          <w:sz w:val="28"/>
          <w:szCs w:val="28"/>
        </w:rPr>
        <w:t>. Субсидии предоставляются при соблюдении участником отбора следующих требований:</w:t>
      </w:r>
    </w:p>
    <w:p w:rsidR="00BB3174" w:rsidRPr="00402C4C" w:rsidRDefault="00BB3174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2.</w:t>
      </w:r>
      <w:r w:rsidR="002A2434" w:rsidRPr="00402C4C">
        <w:rPr>
          <w:rFonts w:ascii="Times New Roman" w:hAnsi="Times New Roman" w:cs="Times New Roman"/>
          <w:sz w:val="28"/>
          <w:szCs w:val="28"/>
        </w:rPr>
        <w:t>5</w:t>
      </w:r>
      <w:r w:rsidRPr="00402C4C">
        <w:rPr>
          <w:rFonts w:ascii="Times New Roman" w:hAnsi="Times New Roman" w:cs="Times New Roman"/>
          <w:sz w:val="28"/>
          <w:szCs w:val="28"/>
        </w:rPr>
        <w:t xml:space="preserve">.1. </w:t>
      </w:r>
      <w:r w:rsidR="009D68F8" w:rsidRPr="00402C4C">
        <w:rPr>
          <w:rFonts w:ascii="Times New Roman" w:hAnsi="Times New Roman" w:cs="Times New Roman"/>
          <w:sz w:val="28"/>
          <w:szCs w:val="28"/>
        </w:rPr>
        <w:t>Участник отбора</w:t>
      </w:r>
      <w:r w:rsidRPr="00402C4C">
        <w:rPr>
          <w:rFonts w:ascii="Times New Roman" w:hAnsi="Times New Roman" w:cs="Times New Roman"/>
          <w:sz w:val="28"/>
          <w:szCs w:val="28"/>
        </w:rPr>
        <w:t xml:space="preserve"> осуществляет деятельность на </w:t>
      </w:r>
      <w:r w:rsidR="009D68F8" w:rsidRPr="00402C4C">
        <w:rPr>
          <w:rFonts w:ascii="Times New Roman" w:hAnsi="Times New Roman" w:cs="Times New Roman"/>
          <w:sz w:val="28"/>
          <w:szCs w:val="28"/>
        </w:rPr>
        <w:t>территории Белгородской области.</w:t>
      </w:r>
    </w:p>
    <w:p w:rsidR="002A43AF" w:rsidRPr="00402C4C" w:rsidRDefault="00BB3174" w:rsidP="00A71E96">
      <w:pPr>
        <w:shd w:val="clear" w:color="auto" w:fill="FFFFFF" w:themeFill="background1"/>
      </w:pPr>
      <w:r w:rsidRPr="00402C4C">
        <w:rPr>
          <w:rFonts w:ascii="Times New Roman" w:hAnsi="Times New Roman" w:cs="Times New Roman"/>
          <w:sz w:val="28"/>
          <w:szCs w:val="28"/>
        </w:rPr>
        <w:t>2.</w:t>
      </w:r>
      <w:r w:rsidR="002A2434" w:rsidRPr="00402C4C">
        <w:rPr>
          <w:rFonts w:ascii="Times New Roman" w:hAnsi="Times New Roman" w:cs="Times New Roman"/>
          <w:sz w:val="28"/>
          <w:szCs w:val="28"/>
        </w:rPr>
        <w:t>5</w:t>
      </w:r>
      <w:r w:rsidR="00C47E74" w:rsidRPr="00402C4C">
        <w:rPr>
          <w:rFonts w:ascii="Times New Roman" w:hAnsi="Times New Roman" w:cs="Times New Roman"/>
          <w:sz w:val="28"/>
          <w:szCs w:val="28"/>
        </w:rPr>
        <w:t>.2</w:t>
      </w:r>
      <w:r w:rsidR="002A43AF" w:rsidRPr="00402C4C">
        <w:rPr>
          <w:rFonts w:ascii="Times New Roman" w:hAnsi="Times New Roman" w:cs="Times New Roman"/>
          <w:sz w:val="28"/>
          <w:szCs w:val="28"/>
        </w:rPr>
        <w:t>. З</w:t>
      </w:r>
      <w:r w:rsidR="00690F72" w:rsidRPr="00402C4C">
        <w:rPr>
          <w:rFonts w:ascii="Times New Roman" w:hAnsi="Times New Roman" w:cs="Times New Roman"/>
          <w:sz w:val="28"/>
          <w:szCs w:val="28"/>
        </w:rPr>
        <w:t>атраты</w:t>
      </w:r>
      <w:r w:rsidR="004E5A17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690F72" w:rsidRPr="00402C4C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связанные с продвижением товаров (работ, услуг) через торговые Интернет-площадки</w:t>
      </w:r>
      <w:r w:rsidR="00A71E96" w:rsidRPr="00402C4C">
        <w:t xml:space="preserve"> – </w:t>
      </w:r>
      <w:r w:rsidR="00FF2BC9" w:rsidRPr="00402C4C">
        <w:rPr>
          <w:rFonts w:ascii="Times New Roman" w:hAnsi="Times New Roman" w:cs="Times New Roman"/>
          <w:sz w:val="28"/>
          <w:szCs w:val="28"/>
        </w:rPr>
        <w:t>уплатой вознаграждения (</w:t>
      </w:r>
      <w:proofErr w:type="spellStart"/>
      <w:r w:rsidR="00FF2BC9" w:rsidRPr="00402C4C">
        <w:rPr>
          <w:rFonts w:ascii="Times New Roman" w:hAnsi="Times New Roman" w:cs="Times New Roman"/>
          <w:sz w:val="28"/>
          <w:szCs w:val="28"/>
        </w:rPr>
        <w:t>комисcии</w:t>
      </w:r>
      <w:proofErr w:type="spellEnd"/>
      <w:r w:rsidR="00FF2BC9" w:rsidRPr="00402C4C">
        <w:rPr>
          <w:rFonts w:ascii="Times New Roman" w:hAnsi="Times New Roman" w:cs="Times New Roman"/>
          <w:sz w:val="28"/>
          <w:szCs w:val="28"/>
        </w:rPr>
        <w:t>) торговым площадкам за реализацию товаров (работ, услуг)</w:t>
      </w:r>
      <w:r w:rsidR="00304C7B" w:rsidRPr="00402C4C">
        <w:rPr>
          <w:rFonts w:ascii="Times New Roman" w:hAnsi="Times New Roman" w:cs="Times New Roman"/>
          <w:sz w:val="28"/>
          <w:szCs w:val="28"/>
        </w:rPr>
        <w:t>,</w:t>
      </w:r>
      <w:r w:rsidR="004E5A17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690F72" w:rsidRPr="00402C4C">
        <w:rPr>
          <w:rFonts w:ascii="Times New Roman" w:hAnsi="Times New Roman" w:cs="Times New Roman"/>
          <w:sz w:val="28"/>
          <w:szCs w:val="28"/>
        </w:rPr>
        <w:t>произведены</w:t>
      </w:r>
      <w:r w:rsidR="00810F7E" w:rsidRPr="00402C4C">
        <w:rPr>
          <w:rFonts w:ascii="Times New Roman" w:hAnsi="Times New Roman" w:cs="Times New Roman"/>
          <w:sz w:val="28"/>
          <w:szCs w:val="28"/>
        </w:rPr>
        <w:t xml:space="preserve"> не ранее 1 января 2021 года </w:t>
      </w:r>
      <w:r w:rsidR="002C11C0" w:rsidRPr="00402C4C">
        <w:rPr>
          <w:rFonts w:ascii="Times New Roman" w:hAnsi="Times New Roman" w:cs="Times New Roman"/>
          <w:sz w:val="28"/>
          <w:szCs w:val="28"/>
        </w:rPr>
        <w:t xml:space="preserve">и не позднее 31 октября </w:t>
      </w:r>
      <w:r w:rsidR="004E5A17" w:rsidRPr="00402C4C">
        <w:rPr>
          <w:rFonts w:ascii="Times New Roman" w:hAnsi="Times New Roman" w:cs="Times New Roman"/>
          <w:sz w:val="28"/>
          <w:szCs w:val="28"/>
        </w:rPr>
        <w:t>2022 год</w:t>
      </w:r>
      <w:r w:rsidR="002C11C0" w:rsidRPr="00402C4C">
        <w:rPr>
          <w:rFonts w:ascii="Times New Roman" w:hAnsi="Times New Roman" w:cs="Times New Roman"/>
          <w:sz w:val="28"/>
          <w:szCs w:val="28"/>
        </w:rPr>
        <w:t>а</w:t>
      </w:r>
      <w:r w:rsidR="004E5A17" w:rsidRPr="00402C4C">
        <w:rPr>
          <w:rFonts w:ascii="Times New Roman" w:hAnsi="Times New Roman" w:cs="Times New Roman"/>
          <w:sz w:val="28"/>
          <w:szCs w:val="28"/>
        </w:rPr>
        <w:t>.</w:t>
      </w:r>
    </w:p>
    <w:p w:rsidR="00403370" w:rsidRPr="00402C4C" w:rsidRDefault="002A43AF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21" w:name="sub_122610"/>
      <w:bookmarkEnd w:id="20"/>
      <w:r w:rsidRPr="00402C4C">
        <w:rPr>
          <w:rFonts w:ascii="Times New Roman" w:hAnsi="Times New Roman" w:cs="Times New Roman"/>
          <w:sz w:val="28"/>
          <w:szCs w:val="28"/>
        </w:rPr>
        <w:t>2.</w:t>
      </w:r>
      <w:r w:rsidR="002A2434" w:rsidRPr="00402C4C">
        <w:rPr>
          <w:rFonts w:ascii="Times New Roman" w:hAnsi="Times New Roman" w:cs="Times New Roman"/>
          <w:sz w:val="28"/>
          <w:szCs w:val="28"/>
        </w:rPr>
        <w:t>5</w:t>
      </w:r>
      <w:r w:rsidRPr="00402C4C">
        <w:rPr>
          <w:rFonts w:ascii="Times New Roman" w:hAnsi="Times New Roman" w:cs="Times New Roman"/>
          <w:sz w:val="28"/>
          <w:szCs w:val="28"/>
        </w:rPr>
        <w:t>.</w:t>
      </w:r>
      <w:r w:rsidR="00C47E74" w:rsidRPr="00402C4C">
        <w:rPr>
          <w:rFonts w:ascii="Times New Roman" w:hAnsi="Times New Roman" w:cs="Times New Roman"/>
          <w:sz w:val="28"/>
          <w:szCs w:val="28"/>
        </w:rPr>
        <w:t>3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. Соответствие участника отбора критериям, установленным </w:t>
      </w:r>
      <w:hyperlink r:id="rId17" w:history="1"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от 24 июля 2007 года № 209-ФЗ «</w:t>
      </w:r>
      <w:r w:rsidR="00403370" w:rsidRPr="00402C4C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Pr="00402C4C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403370" w:rsidRPr="00402C4C">
        <w:rPr>
          <w:rFonts w:ascii="Times New Roman" w:hAnsi="Times New Roman" w:cs="Times New Roman"/>
          <w:sz w:val="28"/>
          <w:szCs w:val="28"/>
        </w:rPr>
        <w:t>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22" w:name="sub_1227"/>
      <w:bookmarkEnd w:id="21"/>
      <w:r w:rsidRPr="00402C4C">
        <w:rPr>
          <w:rFonts w:ascii="Times New Roman" w:hAnsi="Times New Roman" w:cs="Times New Roman"/>
          <w:sz w:val="28"/>
          <w:szCs w:val="28"/>
        </w:rPr>
        <w:t>2.</w:t>
      </w:r>
      <w:r w:rsidR="002A2434" w:rsidRPr="00402C4C">
        <w:rPr>
          <w:rFonts w:ascii="Times New Roman" w:hAnsi="Times New Roman" w:cs="Times New Roman"/>
          <w:sz w:val="28"/>
          <w:szCs w:val="28"/>
        </w:rPr>
        <w:t>6</w:t>
      </w:r>
      <w:r w:rsidRPr="00402C4C">
        <w:rPr>
          <w:rFonts w:ascii="Times New Roman" w:hAnsi="Times New Roman" w:cs="Times New Roman"/>
          <w:sz w:val="28"/>
          <w:szCs w:val="28"/>
        </w:rPr>
        <w:t xml:space="preserve">. Участники отбора в сроки, установленные в объявлении о проведении отбора, представляют в </w:t>
      </w:r>
      <w:r w:rsidR="003601A6" w:rsidRPr="00402C4C">
        <w:rPr>
          <w:rFonts w:ascii="Times New Roman" w:hAnsi="Times New Roman" w:cs="Times New Roman"/>
          <w:sz w:val="28"/>
          <w:szCs w:val="28"/>
        </w:rPr>
        <w:t>Министерство</w:t>
      </w:r>
      <w:r w:rsidRPr="00402C4C">
        <w:rPr>
          <w:rFonts w:ascii="Times New Roman" w:hAnsi="Times New Roman" w:cs="Times New Roman"/>
          <w:sz w:val="28"/>
          <w:szCs w:val="28"/>
        </w:rPr>
        <w:t xml:space="preserve"> заявку на участие в отборе (далее </w:t>
      </w:r>
      <w:r w:rsidR="00690F72" w:rsidRPr="00402C4C">
        <w:rPr>
          <w:rFonts w:ascii="Times New Roman" w:hAnsi="Times New Roman" w:cs="Times New Roman"/>
          <w:sz w:val="28"/>
          <w:szCs w:val="28"/>
        </w:rPr>
        <w:t xml:space="preserve">– </w:t>
      </w:r>
      <w:r w:rsidRPr="00402C4C">
        <w:rPr>
          <w:rFonts w:ascii="Times New Roman" w:hAnsi="Times New Roman" w:cs="Times New Roman"/>
          <w:sz w:val="28"/>
          <w:szCs w:val="28"/>
        </w:rPr>
        <w:t>заявка), соответствующую следующим требованиям:</w:t>
      </w:r>
    </w:p>
    <w:bookmarkEnd w:id="22"/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заявка представляется на бумажном носителе;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- порядок нумерации документов в заявке должен соответствовать </w:t>
      </w:r>
      <w:r w:rsidRPr="00402C4C">
        <w:rPr>
          <w:rFonts w:ascii="Times New Roman" w:hAnsi="Times New Roman" w:cs="Times New Roman"/>
          <w:sz w:val="28"/>
          <w:szCs w:val="28"/>
        </w:rPr>
        <w:lastRenderedPageBreak/>
        <w:t xml:space="preserve">порядку их перечисления в </w:t>
      </w:r>
      <w:hyperlink w:anchor="sub_1228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 2.</w:t>
        </w:r>
        <w:r w:rsidR="002A2434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7</w:t>
        </w:r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раздела 2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заявка должна быть прошита, пронумерована, заверена подписью руководителя (уполномоченного представителя) участника отбора и скреплена печатью (при наличии).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23" w:name="sub_1228"/>
      <w:r w:rsidRPr="00402C4C">
        <w:rPr>
          <w:rFonts w:ascii="Times New Roman" w:hAnsi="Times New Roman" w:cs="Times New Roman"/>
          <w:sz w:val="28"/>
          <w:szCs w:val="28"/>
        </w:rPr>
        <w:t>2.</w:t>
      </w:r>
      <w:r w:rsidR="002A2434" w:rsidRPr="00402C4C">
        <w:rPr>
          <w:rFonts w:ascii="Times New Roman" w:hAnsi="Times New Roman" w:cs="Times New Roman"/>
          <w:sz w:val="28"/>
          <w:szCs w:val="28"/>
        </w:rPr>
        <w:t>7</w:t>
      </w:r>
      <w:r w:rsidRPr="00402C4C">
        <w:rPr>
          <w:rFonts w:ascii="Times New Roman" w:hAnsi="Times New Roman" w:cs="Times New Roman"/>
          <w:sz w:val="28"/>
          <w:szCs w:val="28"/>
        </w:rPr>
        <w:t>. Заявка должна содержать следующие документы: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24" w:name="sub_12281"/>
      <w:bookmarkEnd w:id="23"/>
      <w:r w:rsidRPr="00402C4C">
        <w:rPr>
          <w:rFonts w:ascii="Times New Roman" w:hAnsi="Times New Roman" w:cs="Times New Roman"/>
          <w:sz w:val="28"/>
          <w:szCs w:val="28"/>
        </w:rPr>
        <w:t xml:space="preserve">а) заявление по форме согласно </w:t>
      </w:r>
      <w:hyperlink w:anchor="sub_11000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приложению </w:t>
        </w:r>
        <w:r w:rsidR="002A43AF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№</w:t>
        </w:r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 1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25" w:name="sub_12282"/>
      <w:bookmarkEnd w:id="24"/>
      <w:r w:rsidRPr="00402C4C">
        <w:rPr>
          <w:rFonts w:ascii="Times New Roman" w:hAnsi="Times New Roman" w:cs="Times New Roman"/>
          <w:sz w:val="28"/>
          <w:szCs w:val="28"/>
        </w:rPr>
        <w:t xml:space="preserve">б) документ, подтверждающий полномочия лица на осуществление действий от имени участника отбора </w:t>
      </w:r>
      <w:r w:rsidR="00690F72" w:rsidRPr="00402C4C">
        <w:rPr>
          <w:rFonts w:ascii="Times New Roman" w:hAnsi="Times New Roman" w:cs="Times New Roman"/>
          <w:sz w:val="28"/>
          <w:szCs w:val="28"/>
        </w:rPr>
        <w:t>–</w:t>
      </w:r>
      <w:r w:rsidRPr="00402C4C">
        <w:rPr>
          <w:rFonts w:ascii="Times New Roman" w:hAnsi="Times New Roman" w:cs="Times New Roman"/>
          <w:sz w:val="28"/>
          <w:szCs w:val="28"/>
        </w:rPr>
        <w:t xml:space="preserve">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</w:t>
      </w:r>
      <w:r w:rsidR="00701A89" w:rsidRPr="00402C4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402C4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01A89" w:rsidRPr="00402C4C">
        <w:rPr>
          <w:rFonts w:ascii="Times New Roman" w:hAnsi="Times New Roman" w:cs="Times New Roman"/>
          <w:sz w:val="28"/>
          <w:szCs w:val="28"/>
        </w:rPr>
        <w:t>–</w:t>
      </w:r>
      <w:r w:rsidRPr="00402C4C">
        <w:rPr>
          <w:rFonts w:ascii="Times New Roman" w:hAnsi="Times New Roman" w:cs="Times New Roman"/>
          <w:sz w:val="28"/>
          <w:szCs w:val="28"/>
        </w:rPr>
        <w:t xml:space="preserve"> руководитель участника отбора).</w:t>
      </w:r>
    </w:p>
    <w:bookmarkEnd w:id="25"/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В случае если от имени участника отбора действует иное лицо, заявка должна содержать также доверенность на осуществление действий от имени участника отбора, заверенную печатью участника отбора (при наличии печати) и подписанную руководителем участника отбора (для юридических лиц) или уполномоченным этим руководителем лицом,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участника отбора, заявка должна содержать также документ, подтверждающий полномочия такого лица;</w:t>
      </w:r>
    </w:p>
    <w:p w:rsidR="00671D9A" w:rsidRPr="00402C4C" w:rsidRDefault="00671D9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26" w:name="sub_12285"/>
      <w:r w:rsidRPr="00402C4C">
        <w:rPr>
          <w:rFonts w:ascii="Times New Roman" w:hAnsi="Times New Roman" w:cs="Times New Roman"/>
          <w:sz w:val="28"/>
          <w:szCs w:val="28"/>
        </w:rPr>
        <w:t>в) выписку из Единого государственного реестра юридических лиц (выписку из единого государственного реестра индивидуальных предпринимателей) по состоянию на дату подачи заявки;</w:t>
      </w:r>
      <w:bookmarkEnd w:id="26"/>
    </w:p>
    <w:p w:rsidR="00126EBC" w:rsidRPr="00402C4C" w:rsidRDefault="00C4487B" w:rsidP="00126EB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27" w:name="sub_12284"/>
      <w:r w:rsidRPr="00402C4C">
        <w:rPr>
          <w:rFonts w:ascii="Times New Roman" w:hAnsi="Times New Roman" w:cs="Times New Roman"/>
          <w:sz w:val="28"/>
          <w:szCs w:val="28"/>
        </w:rPr>
        <w:t>Министерство</w:t>
      </w:r>
      <w:r w:rsidR="00126EBC" w:rsidRPr="00402C4C">
        <w:rPr>
          <w:rFonts w:ascii="Times New Roman" w:hAnsi="Times New Roman" w:cs="Times New Roman"/>
          <w:sz w:val="28"/>
          <w:szCs w:val="28"/>
        </w:rPr>
        <w:t xml:space="preserve"> в случае непредставления участником отбора копии выписки из Единого государственного реестра юридических лиц (выписки из единого государственного реестра индивидуальных предпринимателей) получает ее самостоятельно с использованием сервиса Федеральной налоговой службы «Предоставление сведений из ЕГРЮЛ/ЕГРИП в электронном виде» (</w:t>
      </w:r>
      <w:hyperlink r:id="rId18" w:history="1">
        <w:r w:rsidR="00126EBC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 egrul.nalog.ru/index.htm</w:t>
        </w:r>
      </w:hyperlink>
      <w:r w:rsidR="00126EBC" w:rsidRPr="00402C4C">
        <w:rPr>
          <w:rFonts w:ascii="Times New Roman" w:hAnsi="Times New Roman" w:cs="Times New Roman"/>
          <w:sz w:val="28"/>
          <w:szCs w:val="28"/>
        </w:rPr>
        <w:t>);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г) </w:t>
      </w:r>
      <w:bookmarkEnd w:id="27"/>
      <w:r w:rsidR="00AE1F6E" w:rsidRPr="00402C4C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2C11C0" w:rsidRPr="00402C4C">
        <w:rPr>
          <w:rFonts w:ascii="Times New Roman" w:hAnsi="Times New Roman" w:cs="Times New Roman"/>
          <w:sz w:val="28"/>
          <w:szCs w:val="28"/>
        </w:rPr>
        <w:t xml:space="preserve">документов, подтверждающих осуществление расходов на </w:t>
      </w:r>
      <w:r w:rsidR="00E41619" w:rsidRPr="00402C4C">
        <w:rPr>
          <w:rFonts w:ascii="Times New Roman" w:hAnsi="Times New Roman" w:cs="Times New Roman"/>
          <w:sz w:val="28"/>
          <w:szCs w:val="28"/>
        </w:rPr>
        <w:t>продвижение товаров (</w:t>
      </w:r>
      <w:r w:rsidR="00AE1F6E" w:rsidRPr="00402C4C">
        <w:rPr>
          <w:rFonts w:ascii="Times New Roman" w:hAnsi="Times New Roman" w:cs="Times New Roman"/>
          <w:sz w:val="28"/>
          <w:szCs w:val="28"/>
        </w:rPr>
        <w:t>работ, услуг</w:t>
      </w:r>
      <w:r w:rsidR="00E41619" w:rsidRPr="00402C4C">
        <w:rPr>
          <w:rFonts w:ascii="Times New Roman" w:hAnsi="Times New Roman" w:cs="Times New Roman"/>
          <w:sz w:val="28"/>
          <w:szCs w:val="28"/>
        </w:rPr>
        <w:t>)</w:t>
      </w:r>
      <w:r w:rsidR="00AE1F6E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052289" w:rsidRPr="00402C4C">
        <w:rPr>
          <w:rFonts w:ascii="Times New Roman" w:hAnsi="Times New Roman" w:cs="Times New Roman"/>
          <w:sz w:val="28"/>
          <w:szCs w:val="28"/>
        </w:rPr>
        <w:t>через торговые</w:t>
      </w:r>
      <w:r w:rsidR="00AE1F6E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052289" w:rsidRPr="00402C4C">
        <w:rPr>
          <w:rFonts w:ascii="Times New Roman" w:hAnsi="Times New Roman" w:cs="Times New Roman"/>
          <w:sz w:val="28"/>
          <w:szCs w:val="28"/>
        </w:rPr>
        <w:t>Интернет-площадки</w:t>
      </w:r>
      <w:r w:rsidR="00CF0E76" w:rsidRPr="00402C4C">
        <w:rPr>
          <w:rFonts w:ascii="Times New Roman" w:hAnsi="Times New Roman" w:cs="Times New Roman"/>
          <w:sz w:val="28"/>
          <w:szCs w:val="28"/>
        </w:rPr>
        <w:t xml:space="preserve"> в период с 1 января 2021 года по 31 октября 2022 года</w:t>
      </w:r>
      <w:r w:rsidR="00AE1F6E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D55395" w:rsidRPr="00402C4C">
        <w:rPr>
          <w:rFonts w:ascii="Times New Roman" w:hAnsi="Times New Roman" w:cs="Times New Roman"/>
          <w:sz w:val="28"/>
          <w:szCs w:val="28"/>
        </w:rPr>
        <w:t>(</w:t>
      </w:r>
      <w:r w:rsidR="00AA1E3D" w:rsidRPr="00402C4C">
        <w:rPr>
          <w:rFonts w:ascii="Times New Roman" w:hAnsi="Times New Roman" w:cs="Times New Roman"/>
          <w:sz w:val="28"/>
          <w:szCs w:val="28"/>
        </w:rPr>
        <w:t>отчет о продажах</w:t>
      </w:r>
      <w:r w:rsidR="004150E8" w:rsidRPr="00402C4C">
        <w:rPr>
          <w:rFonts w:ascii="Times New Roman" w:hAnsi="Times New Roman" w:cs="Times New Roman"/>
          <w:sz w:val="28"/>
          <w:szCs w:val="28"/>
        </w:rPr>
        <w:t xml:space="preserve"> (реализации)</w:t>
      </w:r>
      <w:r w:rsidR="00AA1E3D" w:rsidRPr="00402C4C">
        <w:rPr>
          <w:rFonts w:ascii="Times New Roman" w:hAnsi="Times New Roman" w:cs="Times New Roman"/>
          <w:sz w:val="28"/>
          <w:szCs w:val="28"/>
        </w:rPr>
        <w:t xml:space="preserve">, документы, подтверждающие стоимость реализованных товаров (работ, услуг), документы, подтверждающие уплату вознаграждения (комиссии) торговым площадкам за реализацию товаров (работ, услуг), </w:t>
      </w:r>
      <w:r w:rsidR="00D55395" w:rsidRPr="00402C4C">
        <w:rPr>
          <w:rFonts w:ascii="Times New Roman" w:hAnsi="Times New Roman" w:cs="Times New Roman"/>
          <w:sz w:val="28"/>
          <w:szCs w:val="28"/>
        </w:rPr>
        <w:t>договоры</w:t>
      </w:r>
      <w:r w:rsidR="003273EA" w:rsidRPr="00402C4C">
        <w:rPr>
          <w:rFonts w:ascii="Times New Roman" w:hAnsi="Times New Roman" w:cs="Times New Roman"/>
          <w:sz w:val="28"/>
          <w:szCs w:val="28"/>
        </w:rPr>
        <w:t xml:space="preserve"> на продвижение товаров (работ, услуг)</w:t>
      </w:r>
      <w:r w:rsidR="00D55395" w:rsidRPr="00402C4C">
        <w:rPr>
          <w:rFonts w:ascii="Times New Roman" w:hAnsi="Times New Roman" w:cs="Times New Roman"/>
          <w:sz w:val="28"/>
          <w:szCs w:val="28"/>
        </w:rPr>
        <w:t>, акты выполненных работ (оказанных услуг), счета и платежные поручения</w:t>
      </w:r>
      <w:r w:rsidR="00701A89" w:rsidRPr="00402C4C">
        <w:rPr>
          <w:rFonts w:ascii="Times New Roman" w:hAnsi="Times New Roman" w:cs="Times New Roman"/>
          <w:sz w:val="28"/>
          <w:szCs w:val="28"/>
        </w:rPr>
        <w:t xml:space="preserve"> и </w:t>
      </w:r>
      <w:r w:rsidR="00AF6879" w:rsidRPr="00402C4C">
        <w:rPr>
          <w:rFonts w:ascii="Times New Roman" w:hAnsi="Times New Roman" w:cs="Times New Roman"/>
          <w:sz w:val="28"/>
          <w:szCs w:val="28"/>
        </w:rPr>
        <w:t xml:space="preserve">иные </w:t>
      </w:r>
      <w:r w:rsidR="006352A9" w:rsidRPr="00402C4C">
        <w:rPr>
          <w:rFonts w:ascii="Times New Roman" w:hAnsi="Times New Roman" w:cs="Times New Roman"/>
          <w:sz w:val="28"/>
          <w:szCs w:val="28"/>
        </w:rPr>
        <w:t>аналогичные документы</w:t>
      </w:r>
      <w:r w:rsidR="00D55395" w:rsidRPr="00402C4C">
        <w:rPr>
          <w:rFonts w:ascii="Times New Roman" w:hAnsi="Times New Roman" w:cs="Times New Roman"/>
          <w:sz w:val="28"/>
          <w:szCs w:val="28"/>
        </w:rPr>
        <w:t>)</w:t>
      </w:r>
      <w:r w:rsidRPr="00402C4C">
        <w:rPr>
          <w:rFonts w:ascii="Times New Roman" w:hAnsi="Times New Roman" w:cs="Times New Roman"/>
          <w:sz w:val="28"/>
          <w:szCs w:val="28"/>
        </w:rPr>
        <w:t>;</w:t>
      </w:r>
    </w:p>
    <w:p w:rsidR="00D55395" w:rsidRPr="00402C4C" w:rsidRDefault="002F53BC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д</w:t>
      </w:r>
      <w:r w:rsidR="009326B4" w:rsidRPr="00402C4C">
        <w:rPr>
          <w:rFonts w:ascii="Times New Roman" w:hAnsi="Times New Roman" w:cs="Times New Roman"/>
          <w:sz w:val="28"/>
          <w:szCs w:val="28"/>
        </w:rPr>
        <w:t xml:space="preserve">) </w:t>
      </w:r>
      <w:r w:rsidR="00D55395" w:rsidRPr="00402C4C">
        <w:rPr>
          <w:rFonts w:ascii="Times New Roman" w:hAnsi="Times New Roman" w:cs="Times New Roman"/>
          <w:sz w:val="28"/>
          <w:szCs w:val="28"/>
        </w:rPr>
        <w:t xml:space="preserve">справку, подтверждающую отсутствие просроченной задолженности по </w:t>
      </w:r>
      <w:r w:rsidR="00C96D7C" w:rsidRPr="00402C4C">
        <w:rPr>
          <w:rFonts w:ascii="Times New Roman" w:hAnsi="Times New Roman" w:cs="Times New Roman"/>
          <w:sz w:val="28"/>
          <w:szCs w:val="28"/>
        </w:rPr>
        <w:t xml:space="preserve">возврату </w:t>
      </w:r>
      <w:r w:rsidR="00D55395" w:rsidRPr="00402C4C">
        <w:rPr>
          <w:rFonts w:ascii="Times New Roman" w:hAnsi="Times New Roman" w:cs="Times New Roman"/>
          <w:sz w:val="28"/>
          <w:szCs w:val="28"/>
        </w:rPr>
        <w:t>субсиди</w:t>
      </w:r>
      <w:r w:rsidR="00C96D7C" w:rsidRPr="00402C4C">
        <w:rPr>
          <w:rFonts w:ascii="Times New Roman" w:hAnsi="Times New Roman" w:cs="Times New Roman"/>
          <w:sz w:val="28"/>
          <w:szCs w:val="28"/>
        </w:rPr>
        <w:t>й</w:t>
      </w:r>
      <w:r w:rsidR="00D55395" w:rsidRPr="00402C4C">
        <w:rPr>
          <w:rFonts w:ascii="Times New Roman" w:hAnsi="Times New Roman" w:cs="Times New Roman"/>
          <w:sz w:val="28"/>
          <w:szCs w:val="28"/>
        </w:rPr>
        <w:t>, бюджетны</w:t>
      </w:r>
      <w:r w:rsidR="00C96D7C" w:rsidRPr="00402C4C">
        <w:rPr>
          <w:rFonts w:ascii="Times New Roman" w:hAnsi="Times New Roman" w:cs="Times New Roman"/>
          <w:sz w:val="28"/>
          <w:szCs w:val="28"/>
        </w:rPr>
        <w:t>х</w:t>
      </w:r>
      <w:r w:rsidR="00D55395" w:rsidRPr="00402C4C">
        <w:rPr>
          <w:rFonts w:ascii="Times New Roman" w:hAnsi="Times New Roman" w:cs="Times New Roman"/>
          <w:sz w:val="28"/>
          <w:szCs w:val="28"/>
        </w:rPr>
        <w:t xml:space="preserve"> инвестици</w:t>
      </w:r>
      <w:r w:rsidR="00C96D7C" w:rsidRPr="00402C4C">
        <w:rPr>
          <w:rFonts w:ascii="Times New Roman" w:hAnsi="Times New Roman" w:cs="Times New Roman"/>
          <w:sz w:val="28"/>
          <w:szCs w:val="28"/>
        </w:rPr>
        <w:t>й</w:t>
      </w:r>
      <w:r w:rsidR="00D55395" w:rsidRPr="00402C4C">
        <w:rPr>
          <w:rFonts w:ascii="Times New Roman" w:hAnsi="Times New Roman" w:cs="Times New Roman"/>
          <w:sz w:val="28"/>
          <w:szCs w:val="28"/>
        </w:rPr>
        <w:t xml:space="preserve"> и ины</w:t>
      </w:r>
      <w:r w:rsidR="00C96D7C" w:rsidRPr="00402C4C">
        <w:rPr>
          <w:rFonts w:ascii="Times New Roman" w:hAnsi="Times New Roman" w:cs="Times New Roman"/>
          <w:sz w:val="28"/>
          <w:szCs w:val="28"/>
        </w:rPr>
        <w:t>х</w:t>
      </w:r>
      <w:r w:rsidR="00D55395" w:rsidRPr="00402C4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C96D7C" w:rsidRPr="00402C4C">
        <w:rPr>
          <w:rFonts w:ascii="Times New Roman" w:hAnsi="Times New Roman" w:cs="Times New Roman"/>
          <w:sz w:val="28"/>
          <w:szCs w:val="28"/>
        </w:rPr>
        <w:t>,</w:t>
      </w:r>
      <w:r w:rsidR="00D55395" w:rsidRPr="00402C4C">
        <w:rPr>
          <w:rFonts w:ascii="Times New Roman" w:hAnsi="Times New Roman" w:cs="Times New Roman"/>
          <w:sz w:val="28"/>
          <w:szCs w:val="28"/>
        </w:rPr>
        <w:t xml:space="preserve"> предоставленны</w:t>
      </w:r>
      <w:r w:rsidR="00C96D7C" w:rsidRPr="00402C4C">
        <w:rPr>
          <w:rFonts w:ascii="Times New Roman" w:hAnsi="Times New Roman" w:cs="Times New Roman"/>
          <w:sz w:val="28"/>
          <w:szCs w:val="28"/>
        </w:rPr>
        <w:t>х</w:t>
      </w:r>
      <w:r w:rsidR="00D55395" w:rsidRPr="00402C4C">
        <w:rPr>
          <w:rFonts w:ascii="Times New Roman" w:hAnsi="Times New Roman" w:cs="Times New Roman"/>
          <w:sz w:val="28"/>
          <w:szCs w:val="28"/>
        </w:rPr>
        <w:t xml:space="preserve"> из областного бюджета в соответствии с нормативными правовыми актами Белгородской области, по состоянию на первое число месяца, в котором подается заявка о предоставлении субсидии, по форме </w:t>
      </w:r>
      <w:r w:rsidR="00D55395" w:rsidRPr="00402C4C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r w:rsidR="00701A89" w:rsidRPr="00402C4C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402C4C">
        <w:rPr>
          <w:rFonts w:ascii="Times New Roman" w:hAnsi="Times New Roman" w:cs="Times New Roman"/>
          <w:sz w:val="28"/>
          <w:szCs w:val="28"/>
        </w:rPr>
        <w:t xml:space="preserve">№ </w:t>
      </w:r>
      <w:r w:rsidR="00D55395" w:rsidRPr="00402C4C">
        <w:rPr>
          <w:rFonts w:ascii="Times New Roman" w:hAnsi="Times New Roman" w:cs="Times New Roman"/>
          <w:sz w:val="28"/>
          <w:szCs w:val="28"/>
        </w:rPr>
        <w:t>2 к Порядку;</w:t>
      </w:r>
    </w:p>
    <w:p w:rsidR="00E84B52" w:rsidRPr="00402C4C" w:rsidRDefault="00DC2777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28" w:name="sub_122811"/>
      <w:r w:rsidRPr="00402C4C">
        <w:rPr>
          <w:rFonts w:ascii="Times New Roman" w:hAnsi="Times New Roman" w:cs="Times New Roman"/>
          <w:sz w:val="28"/>
          <w:szCs w:val="28"/>
        </w:rPr>
        <w:t>е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) </w:t>
      </w:r>
      <w:r w:rsidR="00E84B52" w:rsidRPr="00402C4C">
        <w:rPr>
          <w:rFonts w:ascii="Times New Roman" w:hAnsi="Times New Roman" w:cs="Times New Roman"/>
          <w:sz w:val="28"/>
          <w:szCs w:val="28"/>
        </w:rPr>
        <w:t>справк</w:t>
      </w:r>
      <w:r w:rsidR="007E25E9" w:rsidRPr="00402C4C">
        <w:rPr>
          <w:rFonts w:ascii="Times New Roman" w:hAnsi="Times New Roman" w:cs="Times New Roman"/>
          <w:sz w:val="28"/>
          <w:szCs w:val="28"/>
        </w:rPr>
        <w:t>у</w:t>
      </w:r>
      <w:r w:rsidR="00E84B52" w:rsidRPr="00402C4C">
        <w:rPr>
          <w:rFonts w:ascii="Times New Roman" w:hAnsi="Times New Roman" w:cs="Times New Roman"/>
          <w:sz w:val="28"/>
          <w:szCs w:val="28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ФНС России от 20 января 2017 года № ММВ-7-8/20@, код по КНД 1120101, на первое число месяца, в котором подается заявка на предоставление субсидии;</w:t>
      </w:r>
    </w:p>
    <w:p w:rsidR="00403370" w:rsidRPr="00402C4C" w:rsidRDefault="00DC2777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29" w:name="sub_122812"/>
      <w:bookmarkEnd w:id="28"/>
      <w:r w:rsidRPr="00402C4C">
        <w:rPr>
          <w:rFonts w:ascii="Times New Roman" w:hAnsi="Times New Roman" w:cs="Times New Roman"/>
          <w:sz w:val="28"/>
          <w:szCs w:val="28"/>
        </w:rPr>
        <w:t>ж</w:t>
      </w:r>
      <w:r w:rsidR="00403370" w:rsidRPr="00402C4C">
        <w:rPr>
          <w:rFonts w:ascii="Times New Roman" w:hAnsi="Times New Roman" w:cs="Times New Roman"/>
          <w:sz w:val="28"/>
          <w:szCs w:val="28"/>
        </w:rPr>
        <w:t>) справку по форме согласно</w:t>
      </w:r>
      <w:r w:rsidR="00701A89" w:rsidRPr="00402C4C">
        <w:rPr>
          <w:rFonts w:ascii="Times New Roman" w:hAnsi="Times New Roman" w:cs="Times New Roman"/>
          <w:sz w:val="28"/>
          <w:szCs w:val="28"/>
        </w:rPr>
        <w:t xml:space="preserve"> приложению №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5000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</w:t>
        </w:r>
      </w:hyperlink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к Порядку, подтверждающую, что на первое число месяца, в котором подается заявка на предоставление субсидии, участник отбора соответствует требованиям, установленным </w:t>
      </w:r>
      <w:hyperlink w:anchor="sub_12253" w:history="1">
        <w:r w:rsidR="00991C7E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подпунктами «в»</w:t>
        </w:r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991C7E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–</w:t>
        </w:r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991C7E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«д»</w:t>
        </w:r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пункта 2.</w:t>
        </w:r>
      </w:hyperlink>
      <w:r w:rsidR="002A2434" w:rsidRPr="00402C4C">
        <w:rPr>
          <w:rStyle w:val="a4"/>
          <w:rFonts w:ascii="Times New Roman" w:hAnsi="Times New Roman" w:cs="Times New Roman"/>
          <w:color w:val="auto"/>
          <w:sz w:val="28"/>
          <w:szCs w:val="28"/>
        </w:rPr>
        <w:t>4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2610" w:history="1">
        <w:r w:rsidR="00743DA4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подпунктом 2.</w:t>
        </w:r>
        <w:r w:rsidR="002A2434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5</w:t>
        </w:r>
        <w:r w:rsidR="00743DA4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.5</w:t>
        </w:r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пункта 2.</w:t>
        </w:r>
        <w:r w:rsidR="002A2434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5</w:t>
        </w:r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раздела 2</w:t>
        </w:r>
      </w:hyperlink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30" w:name="sub_1229"/>
      <w:bookmarkEnd w:id="29"/>
      <w:r w:rsidRPr="00402C4C">
        <w:rPr>
          <w:rFonts w:ascii="Times New Roman" w:hAnsi="Times New Roman" w:cs="Times New Roman"/>
          <w:sz w:val="28"/>
          <w:szCs w:val="28"/>
        </w:rPr>
        <w:t>2.</w:t>
      </w:r>
      <w:r w:rsidR="002A2434" w:rsidRPr="00402C4C">
        <w:rPr>
          <w:rFonts w:ascii="Times New Roman" w:hAnsi="Times New Roman" w:cs="Times New Roman"/>
          <w:sz w:val="28"/>
          <w:szCs w:val="28"/>
        </w:rPr>
        <w:t>8</w:t>
      </w:r>
      <w:r w:rsidRPr="00402C4C">
        <w:rPr>
          <w:rFonts w:ascii="Times New Roman" w:hAnsi="Times New Roman" w:cs="Times New Roman"/>
          <w:sz w:val="28"/>
          <w:szCs w:val="28"/>
        </w:rPr>
        <w:t>. Для участия в отборе участник отбора вправе подать одну заявку.</w:t>
      </w:r>
    </w:p>
    <w:p w:rsidR="004C703E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31" w:name="sub_12210"/>
      <w:bookmarkEnd w:id="30"/>
      <w:r w:rsidRPr="00402C4C">
        <w:rPr>
          <w:rFonts w:ascii="Times New Roman" w:hAnsi="Times New Roman" w:cs="Times New Roman"/>
          <w:sz w:val="28"/>
          <w:szCs w:val="28"/>
        </w:rPr>
        <w:t>2.</w:t>
      </w:r>
      <w:r w:rsidR="002A2434" w:rsidRPr="00402C4C">
        <w:rPr>
          <w:rFonts w:ascii="Times New Roman" w:hAnsi="Times New Roman" w:cs="Times New Roman"/>
          <w:sz w:val="28"/>
          <w:szCs w:val="28"/>
        </w:rPr>
        <w:t>9</w:t>
      </w:r>
      <w:r w:rsidRPr="00402C4C">
        <w:rPr>
          <w:rFonts w:ascii="Times New Roman" w:hAnsi="Times New Roman" w:cs="Times New Roman"/>
          <w:sz w:val="28"/>
          <w:szCs w:val="28"/>
        </w:rPr>
        <w:t xml:space="preserve">. Участник отбора вправе отозвать заявку </w:t>
      </w:r>
      <w:bookmarkEnd w:id="31"/>
      <w:r w:rsidR="004C703E" w:rsidRPr="00402C4C">
        <w:rPr>
          <w:rFonts w:ascii="Times New Roman" w:hAnsi="Times New Roman" w:cs="Times New Roman"/>
          <w:sz w:val="28"/>
          <w:szCs w:val="28"/>
        </w:rPr>
        <w:t xml:space="preserve">не позднее даты и (или) времени, определенных для подачи заявок. </w:t>
      </w:r>
    </w:p>
    <w:p w:rsidR="004C703E" w:rsidRPr="00402C4C" w:rsidRDefault="004C703E" w:rsidP="004C703E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32" w:name="sub_12211"/>
      <w:r w:rsidRPr="00402C4C">
        <w:rPr>
          <w:rFonts w:ascii="Times New Roman" w:hAnsi="Times New Roman" w:cs="Times New Roman"/>
          <w:sz w:val="28"/>
          <w:szCs w:val="28"/>
        </w:rPr>
        <w:t>После даты и (или) времени, определенных для подачи заявок, заявка изменению и возврату не подлежит.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2.1</w:t>
      </w:r>
      <w:r w:rsidR="002A2434" w:rsidRPr="00402C4C">
        <w:rPr>
          <w:rFonts w:ascii="Times New Roman" w:hAnsi="Times New Roman" w:cs="Times New Roman"/>
          <w:sz w:val="28"/>
          <w:szCs w:val="28"/>
        </w:rPr>
        <w:t>0</w:t>
      </w:r>
      <w:r w:rsidRPr="00402C4C">
        <w:rPr>
          <w:rFonts w:ascii="Times New Roman" w:hAnsi="Times New Roman" w:cs="Times New Roman"/>
          <w:sz w:val="28"/>
          <w:szCs w:val="28"/>
        </w:rPr>
        <w:t xml:space="preserve">. Регистрация заявок осуществляется </w:t>
      </w:r>
      <w:r w:rsidR="000C7D07" w:rsidRPr="00402C4C">
        <w:rPr>
          <w:rFonts w:ascii="Times New Roman" w:hAnsi="Times New Roman" w:cs="Times New Roman"/>
          <w:sz w:val="28"/>
          <w:szCs w:val="28"/>
        </w:rPr>
        <w:t>Министерством</w:t>
      </w:r>
      <w:r w:rsidRPr="00402C4C">
        <w:rPr>
          <w:rFonts w:ascii="Times New Roman" w:hAnsi="Times New Roman" w:cs="Times New Roman"/>
          <w:sz w:val="28"/>
          <w:szCs w:val="28"/>
        </w:rPr>
        <w:t xml:space="preserve"> в журнале регистрации согласно </w:t>
      </w:r>
      <w:hyperlink w:anchor="sub_16000" w:history="1">
        <w:r w:rsidR="00991C7E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приложению №</w:t>
        </w:r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 </w:t>
        </w:r>
      </w:hyperlink>
      <w:r w:rsidR="00DC2777" w:rsidRPr="00402C4C">
        <w:rPr>
          <w:rStyle w:val="a4"/>
          <w:rFonts w:ascii="Times New Roman" w:hAnsi="Times New Roman" w:cs="Times New Roman"/>
          <w:color w:val="auto"/>
          <w:sz w:val="28"/>
          <w:szCs w:val="28"/>
        </w:rPr>
        <w:t>4</w:t>
      </w:r>
      <w:r w:rsidRPr="00402C4C">
        <w:rPr>
          <w:rFonts w:ascii="Times New Roman" w:hAnsi="Times New Roman" w:cs="Times New Roman"/>
          <w:sz w:val="28"/>
          <w:szCs w:val="28"/>
        </w:rPr>
        <w:t xml:space="preserve"> к Порядку в порядке очередности в зависимости от даты и времени их поступления.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33" w:name="sub_12212"/>
      <w:bookmarkEnd w:id="32"/>
      <w:r w:rsidRPr="00402C4C">
        <w:rPr>
          <w:rFonts w:ascii="Times New Roman" w:hAnsi="Times New Roman" w:cs="Times New Roman"/>
          <w:sz w:val="28"/>
          <w:szCs w:val="28"/>
        </w:rPr>
        <w:t>2.1</w:t>
      </w:r>
      <w:r w:rsidR="002A2434" w:rsidRPr="00402C4C">
        <w:rPr>
          <w:rFonts w:ascii="Times New Roman" w:hAnsi="Times New Roman" w:cs="Times New Roman"/>
          <w:sz w:val="28"/>
          <w:szCs w:val="28"/>
        </w:rPr>
        <w:t>1</w:t>
      </w:r>
      <w:r w:rsidRPr="00402C4C">
        <w:rPr>
          <w:rFonts w:ascii="Times New Roman" w:hAnsi="Times New Roman" w:cs="Times New Roman"/>
          <w:sz w:val="28"/>
          <w:szCs w:val="28"/>
        </w:rPr>
        <w:t xml:space="preserve">. Для рассмотрения и оценки заявок создается экспертная группа, состав и Положение о деятельности которой утверждаются приказом </w:t>
      </w:r>
      <w:r w:rsidR="000C7D07" w:rsidRPr="00402C4C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Pr="00402C4C">
        <w:rPr>
          <w:rFonts w:ascii="Times New Roman" w:hAnsi="Times New Roman" w:cs="Times New Roman"/>
          <w:sz w:val="28"/>
          <w:szCs w:val="28"/>
        </w:rPr>
        <w:t>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34" w:name="sub_12213"/>
      <w:bookmarkEnd w:id="33"/>
      <w:r w:rsidRPr="00402C4C">
        <w:rPr>
          <w:rFonts w:ascii="Times New Roman" w:hAnsi="Times New Roman" w:cs="Times New Roman"/>
          <w:sz w:val="28"/>
          <w:szCs w:val="28"/>
        </w:rPr>
        <w:t>2.1</w:t>
      </w:r>
      <w:r w:rsidR="002A2434" w:rsidRPr="00402C4C">
        <w:rPr>
          <w:rFonts w:ascii="Times New Roman" w:hAnsi="Times New Roman" w:cs="Times New Roman"/>
          <w:sz w:val="28"/>
          <w:szCs w:val="28"/>
        </w:rPr>
        <w:t>2</w:t>
      </w:r>
      <w:r w:rsidRPr="00402C4C">
        <w:rPr>
          <w:rFonts w:ascii="Times New Roman" w:hAnsi="Times New Roman" w:cs="Times New Roman"/>
          <w:sz w:val="28"/>
          <w:szCs w:val="28"/>
        </w:rPr>
        <w:t xml:space="preserve">. </w:t>
      </w:r>
      <w:r w:rsidR="007F4A62" w:rsidRPr="00402C4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402C4C">
        <w:rPr>
          <w:rFonts w:ascii="Times New Roman" w:hAnsi="Times New Roman" w:cs="Times New Roman"/>
          <w:sz w:val="28"/>
          <w:szCs w:val="28"/>
        </w:rPr>
        <w:t xml:space="preserve"> в течение 3 (трех) рабочих дней с даты окончания срока приема заявок передает их на рассмотрение экспертной группе.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35" w:name="sub_12214"/>
      <w:bookmarkEnd w:id="34"/>
      <w:r w:rsidRPr="00402C4C">
        <w:rPr>
          <w:rFonts w:ascii="Times New Roman" w:hAnsi="Times New Roman" w:cs="Times New Roman"/>
          <w:sz w:val="28"/>
          <w:szCs w:val="28"/>
        </w:rPr>
        <w:t>2.1</w:t>
      </w:r>
      <w:r w:rsidR="002A2434" w:rsidRPr="00402C4C">
        <w:rPr>
          <w:rFonts w:ascii="Times New Roman" w:hAnsi="Times New Roman" w:cs="Times New Roman"/>
          <w:sz w:val="28"/>
          <w:szCs w:val="28"/>
        </w:rPr>
        <w:t>3</w:t>
      </w:r>
      <w:r w:rsidRPr="00402C4C">
        <w:rPr>
          <w:rFonts w:ascii="Times New Roman" w:hAnsi="Times New Roman" w:cs="Times New Roman"/>
          <w:sz w:val="28"/>
          <w:szCs w:val="28"/>
        </w:rPr>
        <w:t xml:space="preserve">. В рамках первого этапа отбора экспертная группа в течение </w:t>
      </w:r>
      <w:r w:rsidR="00105D01" w:rsidRPr="00402C4C">
        <w:rPr>
          <w:rFonts w:ascii="Times New Roman" w:hAnsi="Times New Roman" w:cs="Times New Roman"/>
          <w:sz w:val="28"/>
          <w:szCs w:val="28"/>
        </w:rPr>
        <w:t>10</w:t>
      </w:r>
      <w:r w:rsidRPr="00402C4C">
        <w:rPr>
          <w:rFonts w:ascii="Times New Roman" w:hAnsi="Times New Roman" w:cs="Times New Roman"/>
          <w:sz w:val="28"/>
          <w:szCs w:val="28"/>
        </w:rPr>
        <w:t xml:space="preserve"> (</w:t>
      </w:r>
      <w:r w:rsidR="00105D01" w:rsidRPr="00402C4C">
        <w:rPr>
          <w:rFonts w:ascii="Times New Roman" w:hAnsi="Times New Roman" w:cs="Times New Roman"/>
          <w:sz w:val="28"/>
          <w:szCs w:val="28"/>
        </w:rPr>
        <w:t>десяти</w:t>
      </w:r>
      <w:r w:rsidRPr="00402C4C">
        <w:rPr>
          <w:rFonts w:ascii="Times New Roman" w:hAnsi="Times New Roman" w:cs="Times New Roman"/>
          <w:sz w:val="28"/>
          <w:szCs w:val="28"/>
        </w:rPr>
        <w:t>) рабочих дней с даты окончания срока приема заявок рассматривает их на соответствие требованиям, установленным настоящим Порядком.</w:t>
      </w:r>
    </w:p>
    <w:bookmarkEnd w:id="35"/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Решение экспертной группы оформляется протоколом в течение 5 (пяти) рабочих дней с даты принятия такого решения и передается в </w:t>
      </w:r>
      <w:r w:rsidR="007F4A62" w:rsidRPr="00402C4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402C4C">
        <w:rPr>
          <w:rFonts w:ascii="Times New Roman" w:hAnsi="Times New Roman" w:cs="Times New Roman"/>
          <w:sz w:val="28"/>
          <w:szCs w:val="28"/>
        </w:rPr>
        <w:t>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36" w:name="sub_12215"/>
      <w:r w:rsidRPr="00402C4C">
        <w:rPr>
          <w:rFonts w:ascii="Times New Roman" w:hAnsi="Times New Roman" w:cs="Times New Roman"/>
          <w:sz w:val="28"/>
          <w:szCs w:val="28"/>
        </w:rPr>
        <w:t>2.1</w:t>
      </w:r>
      <w:r w:rsidR="002A2434" w:rsidRPr="00402C4C">
        <w:rPr>
          <w:rFonts w:ascii="Times New Roman" w:hAnsi="Times New Roman" w:cs="Times New Roman"/>
          <w:sz w:val="28"/>
          <w:szCs w:val="28"/>
        </w:rPr>
        <w:t>4</w:t>
      </w:r>
      <w:r w:rsidRPr="00402C4C">
        <w:rPr>
          <w:rFonts w:ascii="Times New Roman" w:hAnsi="Times New Roman" w:cs="Times New Roman"/>
          <w:sz w:val="28"/>
          <w:szCs w:val="28"/>
        </w:rPr>
        <w:t>. Основаниями отклонения заявок в рамках первого этапа отбора являются: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37" w:name="sub_122151"/>
      <w:bookmarkEnd w:id="36"/>
      <w:r w:rsidRPr="00402C4C">
        <w:rPr>
          <w:rFonts w:ascii="Times New Roman" w:hAnsi="Times New Roman" w:cs="Times New Roman"/>
          <w:sz w:val="28"/>
          <w:szCs w:val="28"/>
        </w:rPr>
        <w:t xml:space="preserve">а) несоответствие участника отбора требованиям, установленным </w:t>
      </w:r>
      <w:hyperlink w:anchor="sub_1225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пунктами 2.</w:t>
        </w:r>
      </w:hyperlink>
      <w:r w:rsidR="002A2434" w:rsidRPr="00402C4C">
        <w:rPr>
          <w:rStyle w:val="a4"/>
          <w:rFonts w:ascii="Times New Roman" w:hAnsi="Times New Roman" w:cs="Times New Roman"/>
          <w:color w:val="auto"/>
          <w:sz w:val="28"/>
          <w:szCs w:val="28"/>
        </w:rPr>
        <w:t>4</w:t>
      </w:r>
      <w:r w:rsidRPr="00402C4C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26" w:history="1">
        <w:r w:rsidR="002A2434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2.5</w:t>
        </w:r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раздела 2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38" w:name="sub_122152"/>
      <w:bookmarkEnd w:id="37"/>
      <w:r w:rsidRPr="00402C4C">
        <w:rPr>
          <w:rFonts w:ascii="Times New Roman" w:hAnsi="Times New Roman" w:cs="Times New Roman"/>
          <w:sz w:val="28"/>
          <w:szCs w:val="28"/>
        </w:rPr>
        <w:t>б) несоответствие заявки и документов, представленных участниками отбора, требованиям к заявке, установленным в объявлении о проведении отбора;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39" w:name="sub_122153"/>
      <w:bookmarkEnd w:id="38"/>
      <w:r w:rsidRPr="00402C4C">
        <w:rPr>
          <w:rFonts w:ascii="Times New Roman" w:hAnsi="Times New Roman" w:cs="Times New Roman"/>
          <w:sz w:val="28"/>
          <w:szCs w:val="28"/>
        </w:rPr>
        <w:t xml:space="preserve">в) недостоверность представленной участниками отбора информации, </w:t>
      </w:r>
      <w:r w:rsidR="00644750" w:rsidRPr="00402C4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02C4C">
        <w:rPr>
          <w:rFonts w:ascii="Times New Roman" w:hAnsi="Times New Roman" w:cs="Times New Roman"/>
          <w:sz w:val="28"/>
          <w:szCs w:val="28"/>
        </w:rPr>
        <w:t>в том числе информации о местонахождении и адресе юридического лица, индивидуального предпринимателя;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40" w:name="sub_122154"/>
      <w:bookmarkEnd w:id="39"/>
      <w:r w:rsidRPr="00402C4C">
        <w:rPr>
          <w:rFonts w:ascii="Times New Roman" w:hAnsi="Times New Roman" w:cs="Times New Roman"/>
          <w:sz w:val="28"/>
          <w:szCs w:val="28"/>
        </w:rPr>
        <w:t xml:space="preserve">г) подача участниками отбора заявок </w:t>
      </w:r>
      <w:r w:rsidR="007F4A62" w:rsidRPr="00402C4C">
        <w:rPr>
          <w:rFonts w:ascii="Times New Roman" w:hAnsi="Times New Roman" w:cs="Times New Roman"/>
          <w:sz w:val="28"/>
          <w:szCs w:val="28"/>
        </w:rPr>
        <w:t>до или после даты и (или) времени, определенных для подачи заявок</w:t>
      </w:r>
      <w:r w:rsidRPr="00402C4C">
        <w:rPr>
          <w:rFonts w:ascii="Times New Roman" w:hAnsi="Times New Roman" w:cs="Times New Roman"/>
          <w:sz w:val="28"/>
          <w:szCs w:val="28"/>
        </w:rPr>
        <w:t>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41" w:name="sub_12216"/>
      <w:bookmarkEnd w:id="40"/>
      <w:r w:rsidRPr="00402C4C">
        <w:rPr>
          <w:rFonts w:ascii="Times New Roman" w:hAnsi="Times New Roman" w:cs="Times New Roman"/>
          <w:sz w:val="28"/>
          <w:szCs w:val="28"/>
        </w:rPr>
        <w:t>2.1</w:t>
      </w:r>
      <w:r w:rsidR="002A2434" w:rsidRPr="00402C4C">
        <w:rPr>
          <w:rFonts w:ascii="Times New Roman" w:hAnsi="Times New Roman" w:cs="Times New Roman"/>
          <w:sz w:val="28"/>
          <w:szCs w:val="28"/>
        </w:rPr>
        <w:t>5</w:t>
      </w:r>
      <w:r w:rsidRPr="00402C4C">
        <w:rPr>
          <w:rFonts w:ascii="Times New Roman" w:hAnsi="Times New Roman" w:cs="Times New Roman"/>
          <w:sz w:val="28"/>
          <w:szCs w:val="28"/>
        </w:rPr>
        <w:t xml:space="preserve">. На основании протокола экспертной группы </w:t>
      </w:r>
      <w:r w:rsidR="00FE30DA" w:rsidRPr="00402C4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402C4C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 даты утверждения протокола экспертной </w:t>
      </w:r>
      <w:r w:rsidRPr="00402C4C">
        <w:rPr>
          <w:rFonts w:ascii="Times New Roman" w:hAnsi="Times New Roman" w:cs="Times New Roman"/>
          <w:sz w:val="28"/>
          <w:szCs w:val="28"/>
        </w:rPr>
        <w:lastRenderedPageBreak/>
        <w:t>группы принимает решение в форме приказа об отклонении заявки или о допуске участников отбора к участию во втором этапе отбора, в рамках которого определяются победители отбора и размер субсидии, предоставляемой каждому победителю.</w:t>
      </w:r>
    </w:p>
    <w:bookmarkEnd w:id="41"/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FE30DA" w:rsidRPr="00402C4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402C4C">
        <w:rPr>
          <w:rFonts w:ascii="Times New Roman" w:hAnsi="Times New Roman" w:cs="Times New Roman"/>
          <w:sz w:val="28"/>
          <w:szCs w:val="28"/>
        </w:rPr>
        <w:t xml:space="preserve"> информирует участников отбора </w:t>
      </w:r>
      <w:r w:rsidR="00644750" w:rsidRPr="00402C4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02C4C">
        <w:rPr>
          <w:rFonts w:ascii="Times New Roman" w:hAnsi="Times New Roman" w:cs="Times New Roman"/>
          <w:sz w:val="28"/>
          <w:szCs w:val="28"/>
        </w:rPr>
        <w:t>в письменной форме не позднее 3 (трех) рабочих дней с даты принятия решения.</w:t>
      </w:r>
    </w:p>
    <w:p w:rsidR="00BE65D5" w:rsidRPr="00402C4C" w:rsidRDefault="00403370" w:rsidP="00BE65D5">
      <w:pPr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2" w:name="sub_12217"/>
      <w:r w:rsidRPr="00402C4C">
        <w:rPr>
          <w:rFonts w:ascii="Times New Roman" w:hAnsi="Times New Roman" w:cs="Times New Roman"/>
          <w:sz w:val="28"/>
          <w:szCs w:val="28"/>
        </w:rPr>
        <w:t>2.1</w:t>
      </w:r>
      <w:r w:rsidR="002A2434" w:rsidRPr="00402C4C">
        <w:rPr>
          <w:rFonts w:ascii="Times New Roman" w:hAnsi="Times New Roman" w:cs="Times New Roman"/>
          <w:sz w:val="28"/>
          <w:szCs w:val="28"/>
        </w:rPr>
        <w:t>6</w:t>
      </w:r>
      <w:r w:rsidRPr="00402C4C">
        <w:rPr>
          <w:rFonts w:ascii="Times New Roman" w:hAnsi="Times New Roman" w:cs="Times New Roman"/>
          <w:sz w:val="28"/>
          <w:szCs w:val="28"/>
        </w:rPr>
        <w:t xml:space="preserve">. В рамках второго этапа отбора экспертная группа в течение 7 (семи) рабочих дней с даты принятия </w:t>
      </w:r>
      <w:r w:rsidR="00FE30DA" w:rsidRPr="00402C4C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Pr="00402C4C">
        <w:rPr>
          <w:rFonts w:ascii="Times New Roman" w:hAnsi="Times New Roman" w:cs="Times New Roman"/>
          <w:sz w:val="28"/>
          <w:szCs w:val="28"/>
        </w:rPr>
        <w:t xml:space="preserve"> решения о допуске участников отбора ко второму этапу осуществляет </w:t>
      </w:r>
      <w:r w:rsidR="009A1F9D" w:rsidRPr="00402C4C">
        <w:rPr>
          <w:rFonts w:ascii="Times New Roman" w:hAnsi="Times New Roman" w:cs="Times New Roman"/>
          <w:sz w:val="28"/>
          <w:szCs w:val="28"/>
        </w:rPr>
        <w:t xml:space="preserve">оценку заявок участников отбора          </w:t>
      </w:r>
      <w:r w:rsidR="00BE65D5" w:rsidRPr="00402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исходя из наилучшего значения результата предоставления субсидии, указанного в пункте 3.9 раздела 3 Порядка, </w:t>
      </w:r>
      <w:r w:rsidR="00BE65D5" w:rsidRPr="00402C4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путем расчета показателя эффективности предоставления субсидии</w:t>
      </w:r>
      <w:r w:rsidR="00BE65D5" w:rsidRPr="00402C4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50096" w:rsidRPr="00402C4C" w:rsidRDefault="00850096" w:rsidP="00BE65D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Расчет </w:t>
      </w:r>
      <w:r w:rsidRPr="00402C4C">
        <w:rPr>
          <w:rFonts w:ascii="Times New Roman" w:eastAsia="Calibri" w:hAnsi="Times New Roman" w:cs="Times New Roman"/>
          <w:bCs/>
          <w:sz w:val="28"/>
          <w:szCs w:val="28"/>
        </w:rPr>
        <w:t xml:space="preserve">показателя эффективности </w:t>
      </w:r>
      <w:r w:rsidR="00B929B1" w:rsidRPr="00402C4C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предоставления </w:t>
      </w:r>
      <w:r w:rsidRPr="00402C4C">
        <w:rPr>
          <w:rFonts w:ascii="Times New Roman" w:eastAsia="Calibri" w:hAnsi="Times New Roman" w:cs="Times New Roman"/>
          <w:bCs/>
          <w:sz w:val="28"/>
          <w:szCs w:val="28"/>
        </w:rPr>
        <w:t>субсидии</w:t>
      </w:r>
      <w:r w:rsidRPr="00402C4C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BE65D5" w:rsidRPr="00402C4C" w:rsidRDefault="00BE65D5" w:rsidP="00BE65D5">
      <w:pPr>
        <w:tabs>
          <w:tab w:val="left" w:pos="1284"/>
        </w:tabs>
        <w:kinsoku w:val="0"/>
        <w:overflowPunct w:val="0"/>
        <w:spacing w:before="23" w:line="232" w:lineRule="auto"/>
        <w:ind w:right="127" w:firstLine="708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Пэ =</w:t>
      </w:r>
      <w:r w:rsidR="002B6C56" w:rsidRPr="00402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C4C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="002B6C56" w:rsidRPr="00402C4C">
        <w:rPr>
          <w:rFonts w:ascii="Times New Roman" w:hAnsi="Times New Roman" w:cs="Times New Roman"/>
          <w:sz w:val="28"/>
          <w:szCs w:val="28"/>
        </w:rPr>
        <w:t xml:space="preserve"> / ∑ </w:t>
      </w:r>
      <w:proofErr w:type="spellStart"/>
      <w:r w:rsidR="002B6C56" w:rsidRPr="00402C4C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402C4C">
        <w:rPr>
          <w:rFonts w:ascii="Times New Roman" w:hAnsi="Times New Roman" w:cs="Times New Roman"/>
          <w:sz w:val="28"/>
          <w:szCs w:val="28"/>
        </w:rPr>
        <w:t>,</w:t>
      </w:r>
    </w:p>
    <w:p w:rsidR="00BE65D5" w:rsidRPr="00402C4C" w:rsidRDefault="00BE65D5" w:rsidP="00BE65D5">
      <w:pPr>
        <w:tabs>
          <w:tab w:val="left" w:pos="1284"/>
        </w:tabs>
        <w:kinsoku w:val="0"/>
        <w:overflowPunct w:val="0"/>
        <w:spacing w:before="23" w:line="232" w:lineRule="auto"/>
        <w:ind w:right="127" w:firstLine="708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где:</w:t>
      </w:r>
    </w:p>
    <w:p w:rsidR="00BE65D5" w:rsidRPr="00402C4C" w:rsidRDefault="00BE65D5" w:rsidP="00BE65D5">
      <w:pPr>
        <w:tabs>
          <w:tab w:val="left" w:pos="1284"/>
        </w:tabs>
        <w:kinsoku w:val="0"/>
        <w:overflowPunct w:val="0"/>
        <w:spacing w:before="23" w:line="232" w:lineRule="auto"/>
        <w:ind w:right="127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02C4C">
        <w:rPr>
          <w:rFonts w:ascii="Times New Roman" w:hAnsi="Times New Roman" w:cs="Times New Roman"/>
          <w:sz w:val="28"/>
          <w:szCs w:val="28"/>
        </w:rPr>
        <w:t>Пэс</w:t>
      </w:r>
      <w:proofErr w:type="spellEnd"/>
      <w:r w:rsidRPr="00402C4C">
        <w:rPr>
          <w:rFonts w:ascii="Times New Roman" w:hAnsi="Times New Roman" w:cs="Times New Roman"/>
          <w:sz w:val="28"/>
          <w:szCs w:val="28"/>
        </w:rPr>
        <w:t xml:space="preserve"> – </w:t>
      </w:r>
      <w:r w:rsidRPr="00402C4C">
        <w:rPr>
          <w:rFonts w:ascii="Times New Roman" w:eastAsia="Calibri" w:hAnsi="Times New Roman" w:cs="Times New Roman"/>
          <w:bCs/>
          <w:sz w:val="28"/>
          <w:szCs w:val="28"/>
        </w:rPr>
        <w:t>показатель эффективности предоставления субсидии;</w:t>
      </w:r>
    </w:p>
    <w:p w:rsidR="00BE65D5" w:rsidRPr="00402C4C" w:rsidRDefault="00BE65D5" w:rsidP="00BE65D5">
      <w:pPr>
        <w:tabs>
          <w:tab w:val="left" w:pos="1284"/>
        </w:tabs>
        <w:kinsoku w:val="0"/>
        <w:overflowPunct w:val="0"/>
        <w:spacing w:before="23" w:line="232" w:lineRule="auto"/>
        <w:ind w:right="127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02C4C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402C4C">
        <w:rPr>
          <w:rFonts w:ascii="Times New Roman" w:hAnsi="Times New Roman" w:cs="Times New Roman"/>
          <w:sz w:val="28"/>
          <w:szCs w:val="28"/>
        </w:rPr>
        <w:t xml:space="preserve"> – значение результата предоставления субсидии, указанного участником отбора в заявлении, предусмотренном</w:t>
      </w:r>
      <w:r w:rsidR="002B6C56" w:rsidRPr="00402C4C">
        <w:rPr>
          <w:rFonts w:ascii="Times New Roman" w:hAnsi="Times New Roman" w:cs="Times New Roman"/>
          <w:sz w:val="28"/>
          <w:szCs w:val="28"/>
        </w:rPr>
        <w:t xml:space="preserve"> в пункте 2.7 раздела 2 Порядка;</w:t>
      </w:r>
    </w:p>
    <w:p w:rsidR="002B6C56" w:rsidRPr="00402C4C" w:rsidRDefault="002B6C56" w:rsidP="002B6C56">
      <w:pPr>
        <w:tabs>
          <w:tab w:val="left" w:pos="1284"/>
        </w:tabs>
        <w:kinsoku w:val="0"/>
        <w:overflowPunct w:val="0"/>
        <w:spacing w:before="23" w:line="232" w:lineRule="auto"/>
        <w:ind w:right="127" w:firstLine="708"/>
        <w:rPr>
          <w:rFonts w:ascii="Times New Roman" w:hAnsi="Times New Roman" w:cs="Times New Roman"/>
          <w:sz w:val="28"/>
          <w:szCs w:val="28"/>
        </w:rPr>
      </w:pPr>
      <w:bookmarkStart w:id="43" w:name="sub_12218"/>
      <w:bookmarkEnd w:id="42"/>
      <w:r w:rsidRPr="00402C4C">
        <w:rPr>
          <w:rFonts w:ascii="Times New Roman" w:hAnsi="Times New Roman" w:cs="Times New Roman"/>
          <w:sz w:val="28"/>
          <w:szCs w:val="28"/>
        </w:rPr>
        <w:t xml:space="preserve">∑ </w:t>
      </w:r>
      <w:proofErr w:type="spellStart"/>
      <w:r w:rsidRPr="00402C4C">
        <w:rPr>
          <w:rFonts w:ascii="Times New Roman" w:hAnsi="Times New Roman" w:cs="Times New Roman"/>
          <w:sz w:val="28"/>
          <w:szCs w:val="28"/>
          <w:u w:val="single"/>
        </w:rPr>
        <w:t>рс</w:t>
      </w:r>
      <w:proofErr w:type="spellEnd"/>
      <w:r w:rsidRPr="00402C4C">
        <w:rPr>
          <w:rFonts w:ascii="Times New Roman" w:hAnsi="Times New Roman" w:cs="Times New Roman"/>
          <w:sz w:val="28"/>
          <w:szCs w:val="28"/>
        </w:rPr>
        <w:t xml:space="preserve"> – размер запрашиваемой субсидии.</w:t>
      </w:r>
    </w:p>
    <w:p w:rsidR="00403370" w:rsidRPr="00402C4C" w:rsidRDefault="002A2434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2.17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. </w:t>
      </w:r>
      <w:r w:rsidR="00105D01" w:rsidRPr="00402C4C">
        <w:rPr>
          <w:rFonts w:ascii="Times New Roman" w:hAnsi="Times New Roman" w:cs="Times New Roman"/>
          <w:sz w:val="28"/>
          <w:szCs w:val="28"/>
        </w:rPr>
        <w:t>Полученны</w:t>
      </w:r>
      <w:r w:rsidR="00AC5D25" w:rsidRPr="00402C4C">
        <w:rPr>
          <w:rFonts w:ascii="Times New Roman" w:hAnsi="Times New Roman" w:cs="Times New Roman"/>
          <w:sz w:val="28"/>
          <w:szCs w:val="28"/>
        </w:rPr>
        <w:t>е</w:t>
      </w:r>
      <w:r w:rsidR="00105D01" w:rsidRPr="00402C4C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AC5D25" w:rsidRPr="00402C4C">
        <w:rPr>
          <w:rFonts w:ascii="Times New Roman" w:hAnsi="Times New Roman" w:cs="Times New Roman"/>
          <w:sz w:val="28"/>
          <w:szCs w:val="28"/>
        </w:rPr>
        <w:t>ами</w:t>
      </w:r>
      <w:r w:rsidR="00105D01" w:rsidRPr="00402C4C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132938" w:rsidRPr="00402C4C">
        <w:rPr>
          <w:rFonts w:ascii="Times New Roman" w:hAnsi="Times New Roman" w:cs="Times New Roman"/>
          <w:sz w:val="28"/>
          <w:szCs w:val="28"/>
        </w:rPr>
        <w:t>п</w:t>
      </w:r>
      <w:r w:rsidR="00132938" w:rsidRPr="00402C4C">
        <w:rPr>
          <w:rFonts w:ascii="Times New Roman" w:eastAsia="Calibri" w:hAnsi="Times New Roman" w:cs="Times New Roman"/>
          <w:bCs/>
          <w:sz w:val="28"/>
          <w:szCs w:val="28"/>
        </w:rPr>
        <w:t>оказатели эффективности предоставления субсидии</w:t>
      </w:r>
      <w:r w:rsidR="00132938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5D65CB" w:rsidRPr="00402C4C">
        <w:rPr>
          <w:rFonts w:ascii="Times New Roman" w:hAnsi="Times New Roman" w:cs="Times New Roman"/>
          <w:sz w:val="28"/>
          <w:szCs w:val="28"/>
        </w:rPr>
        <w:t>занося</w:t>
      </w:r>
      <w:r w:rsidR="00105D01" w:rsidRPr="00402C4C">
        <w:rPr>
          <w:rFonts w:ascii="Times New Roman" w:hAnsi="Times New Roman" w:cs="Times New Roman"/>
          <w:sz w:val="28"/>
          <w:szCs w:val="28"/>
        </w:rPr>
        <w:t>тся в сводную ведомость оценки заявок</w:t>
      </w:r>
      <w:r w:rsidR="00D93944" w:rsidRPr="00402C4C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743DA4" w:rsidRPr="00402C4C">
        <w:rPr>
          <w:rFonts w:ascii="Times New Roman" w:hAnsi="Times New Roman" w:cs="Times New Roman"/>
          <w:sz w:val="28"/>
          <w:szCs w:val="28"/>
        </w:rPr>
        <w:t xml:space="preserve"> приложению №</w:t>
      </w:r>
      <w:r w:rsidR="00D93944" w:rsidRPr="00402C4C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8000" w:history="1">
        <w:r w:rsidR="00DC2777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5</w:t>
        </w:r>
        <w:r w:rsidR="00132938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743DA4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 Порядку</w:t>
        </w:r>
        <w:r w:rsidR="00991C7E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</w:hyperlink>
      <w:r w:rsidR="00105D01" w:rsidRPr="00402C4C">
        <w:rPr>
          <w:rFonts w:ascii="Times New Roman" w:hAnsi="Times New Roman" w:cs="Times New Roman"/>
          <w:sz w:val="28"/>
          <w:szCs w:val="28"/>
        </w:rPr>
        <w:t xml:space="preserve"> В сводной ведомости всем заявкам присваиваются порядковые номера в зависимости от </w:t>
      </w:r>
      <w:r w:rsidR="00AC5D25" w:rsidRPr="00402C4C">
        <w:rPr>
          <w:rFonts w:ascii="Times New Roman" w:hAnsi="Times New Roman" w:cs="Times New Roman"/>
          <w:sz w:val="28"/>
          <w:szCs w:val="28"/>
        </w:rPr>
        <w:t xml:space="preserve">полученного </w:t>
      </w:r>
      <w:r w:rsidR="00132938" w:rsidRPr="00402C4C">
        <w:rPr>
          <w:rFonts w:ascii="Times New Roman" w:hAnsi="Times New Roman" w:cs="Times New Roman"/>
          <w:sz w:val="28"/>
          <w:szCs w:val="28"/>
        </w:rPr>
        <w:t>значения п</w:t>
      </w:r>
      <w:r w:rsidR="00132938" w:rsidRPr="00402C4C">
        <w:rPr>
          <w:rFonts w:ascii="Times New Roman" w:eastAsia="Calibri" w:hAnsi="Times New Roman" w:cs="Times New Roman"/>
          <w:bCs/>
          <w:sz w:val="28"/>
          <w:szCs w:val="28"/>
        </w:rPr>
        <w:t>оказателя эффективности предоставления субсидии</w:t>
      </w:r>
      <w:r w:rsidR="00105D01" w:rsidRPr="00402C4C">
        <w:rPr>
          <w:rFonts w:ascii="Times New Roman" w:hAnsi="Times New Roman" w:cs="Times New Roman"/>
          <w:sz w:val="28"/>
          <w:szCs w:val="28"/>
        </w:rPr>
        <w:t xml:space="preserve">. Первый номер присваивается заявке, </w:t>
      </w:r>
      <w:r w:rsidR="00AC5D25" w:rsidRPr="00402C4C">
        <w:rPr>
          <w:rFonts w:ascii="Times New Roman" w:hAnsi="Times New Roman" w:cs="Times New Roman"/>
          <w:sz w:val="28"/>
          <w:szCs w:val="28"/>
        </w:rPr>
        <w:t>набравшей</w:t>
      </w:r>
      <w:r w:rsidR="00105D01" w:rsidRPr="00402C4C">
        <w:rPr>
          <w:rFonts w:ascii="Times New Roman" w:hAnsi="Times New Roman" w:cs="Times New Roman"/>
          <w:sz w:val="28"/>
          <w:szCs w:val="28"/>
        </w:rPr>
        <w:t xml:space="preserve"> максимальн</w:t>
      </w:r>
      <w:r w:rsidR="00132938" w:rsidRPr="00402C4C">
        <w:rPr>
          <w:rFonts w:ascii="Times New Roman" w:hAnsi="Times New Roman" w:cs="Times New Roman"/>
          <w:sz w:val="28"/>
          <w:szCs w:val="28"/>
        </w:rPr>
        <w:t>ое</w:t>
      </w:r>
      <w:r w:rsidR="00105D01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132938" w:rsidRPr="00402C4C">
        <w:rPr>
          <w:rFonts w:ascii="Times New Roman" w:hAnsi="Times New Roman" w:cs="Times New Roman"/>
          <w:sz w:val="28"/>
          <w:szCs w:val="28"/>
        </w:rPr>
        <w:t>значение п</w:t>
      </w:r>
      <w:r w:rsidR="00132938" w:rsidRPr="00402C4C">
        <w:rPr>
          <w:rFonts w:ascii="Times New Roman" w:eastAsia="Calibri" w:hAnsi="Times New Roman" w:cs="Times New Roman"/>
          <w:bCs/>
          <w:sz w:val="28"/>
          <w:szCs w:val="28"/>
        </w:rPr>
        <w:t>оказателя эффективности предоставления субсидии</w:t>
      </w:r>
      <w:r w:rsidR="00105D01" w:rsidRPr="00402C4C">
        <w:rPr>
          <w:rFonts w:ascii="Times New Roman" w:hAnsi="Times New Roman" w:cs="Times New Roman"/>
          <w:sz w:val="28"/>
          <w:szCs w:val="28"/>
        </w:rPr>
        <w:t>, далее – в порядке уменьшения</w:t>
      </w:r>
      <w:r w:rsidR="00AC5D25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132938" w:rsidRPr="00402C4C">
        <w:rPr>
          <w:rFonts w:ascii="Times New Roman" w:hAnsi="Times New Roman" w:cs="Times New Roman"/>
          <w:sz w:val="28"/>
          <w:szCs w:val="28"/>
        </w:rPr>
        <w:t>значения п</w:t>
      </w:r>
      <w:r w:rsidR="00132938" w:rsidRPr="00402C4C">
        <w:rPr>
          <w:rFonts w:ascii="Times New Roman" w:eastAsia="Calibri" w:hAnsi="Times New Roman" w:cs="Times New Roman"/>
          <w:bCs/>
          <w:sz w:val="28"/>
          <w:szCs w:val="28"/>
        </w:rPr>
        <w:t>оказателя эффективности предоставления субсидии</w:t>
      </w:r>
      <w:r w:rsidR="00AC5D25" w:rsidRPr="00402C4C">
        <w:rPr>
          <w:rFonts w:ascii="Times New Roman" w:hAnsi="Times New Roman" w:cs="Times New Roman"/>
          <w:sz w:val="28"/>
          <w:szCs w:val="28"/>
        </w:rPr>
        <w:t xml:space="preserve">. </w:t>
      </w:r>
      <w:r w:rsidR="00105D01" w:rsidRPr="00402C4C">
        <w:rPr>
          <w:rFonts w:ascii="Times New Roman" w:hAnsi="Times New Roman" w:cs="Times New Roman"/>
          <w:sz w:val="28"/>
          <w:szCs w:val="28"/>
        </w:rPr>
        <w:t xml:space="preserve">В случае равенства </w:t>
      </w:r>
      <w:r w:rsidR="00132938" w:rsidRPr="00402C4C">
        <w:rPr>
          <w:rFonts w:ascii="Times New Roman" w:hAnsi="Times New Roman" w:cs="Times New Roman"/>
          <w:sz w:val="28"/>
          <w:szCs w:val="28"/>
        </w:rPr>
        <w:t>значения п</w:t>
      </w:r>
      <w:r w:rsidR="00132938" w:rsidRPr="00402C4C">
        <w:rPr>
          <w:rFonts w:ascii="Times New Roman" w:eastAsia="Calibri" w:hAnsi="Times New Roman" w:cs="Times New Roman"/>
          <w:bCs/>
          <w:sz w:val="28"/>
          <w:szCs w:val="28"/>
        </w:rPr>
        <w:t>оказателя эффективности предоставления субсидии</w:t>
      </w:r>
      <w:r w:rsidR="00105D01" w:rsidRPr="00402C4C">
        <w:rPr>
          <w:rFonts w:ascii="Times New Roman" w:hAnsi="Times New Roman" w:cs="Times New Roman"/>
          <w:sz w:val="28"/>
          <w:szCs w:val="28"/>
        </w:rPr>
        <w:t xml:space="preserve"> у двух и более заявок порядковый номер в рейтинге определяется в соответствии с очередностью записи в журнале регистрации (меньший порядковый номер присваивается заявке, поданной </w:t>
      </w:r>
      <w:r w:rsidR="00287831" w:rsidRPr="00402C4C">
        <w:rPr>
          <w:rFonts w:ascii="Times New Roman" w:hAnsi="Times New Roman" w:cs="Times New Roman"/>
          <w:sz w:val="28"/>
          <w:szCs w:val="28"/>
        </w:rPr>
        <w:t>ранее</w:t>
      </w:r>
      <w:r w:rsidR="00105D01" w:rsidRPr="00402C4C">
        <w:rPr>
          <w:rFonts w:ascii="Times New Roman" w:hAnsi="Times New Roman" w:cs="Times New Roman"/>
          <w:sz w:val="28"/>
          <w:szCs w:val="28"/>
        </w:rPr>
        <w:t>)</w:t>
      </w:r>
      <w:r w:rsidR="00D93944" w:rsidRPr="00402C4C">
        <w:rPr>
          <w:rFonts w:ascii="Times New Roman" w:hAnsi="Times New Roman" w:cs="Times New Roman"/>
          <w:sz w:val="28"/>
          <w:szCs w:val="28"/>
        </w:rPr>
        <w:t xml:space="preserve">. </w:t>
      </w:r>
      <w:bookmarkStart w:id="44" w:name="sub_12219"/>
      <w:bookmarkEnd w:id="43"/>
    </w:p>
    <w:p w:rsidR="00403370" w:rsidRPr="00402C4C" w:rsidRDefault="002A2434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45" w:name="sub_12220"/>
      <w:bookmarkEnd w:id="44"/>
      <w:r w:rsidRPr="00402C4C">
        <w:rPr>
          <w:rFonts w:ascii="Times New Roman" w:hAnsi="Times New Roman" w:cs="Times New Roman"/>
          <w:sz w:val="28"/>
          <w:szCs w:val="28"/>
        </w:rPr>
        <w:t>2.18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. Победителями отбора признаются участники отбора, заявкам которых присвоен номер в рейтинге от первого и до номера, суммарный размер запрашиваемых субсидий до которого не превышает лимит бюджетных ассигнований, указанных в </w:t>
      </w:r>
      <w:hyperlink w:anchor="sub_1114" w:history="1"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 1.</w:t>
        </w:r>
        <w:r w:rsidR="005464FA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6</w:t>
        </w:r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раздела 1</w:t>
        </w:r>
      </w:hyperlink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03370" w:rsidRPr="00402C4C" w:rsidRDefault="00D93944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46" w:name="sub_12221"/>
      <w:bookmarkEnd w:id="45"/>
      <w:r w:rsidRPr="00402C4C">
        <w:rPr>
          <w:rFonts w:ascii="Times New Roman" w:hAnsi="Times New Roman" w:cs="Times New Roman"/>
          <w:sz w:val="28"/>
          <w:szCs w:val="28"/>
        </w:rPr>
        <w:t>2.</w:t>
      </w:r>
      <w:r w:rsidR="002A2434" w:rsidRPr="00402C4C">
        <w:rPr>
          <w:rFonts w:ascii="Times New Roman" w:hAnsi="Times New Roman" w:cs="Times New Roman"/>
          <w:sz w:val="28"/>
          <w:szCs w:val="28"/>
        </w:rPr>
        <w:t>19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. Решение экспертной группы о победителях отбора и объемах предоставляемых субсидий оформляется протоколом в течение </w:t>
      </w:r>
      <w:r w:rsidR="00035F7D" w:rsidRPr="00402C4C">
        <w:rPr>
          <w:rFonts w:ascii="Times New Roman" w:hAnsi="Times New Roman" w:cs="Times New Roman"/>
          <w:sz w:val="28"/>
          <w:szCs w:val="28"/>
        </w:rPr>
        <w:t>2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(</w:t>
      </w:r>
      <w:r w:rsidR="00035F7D" w:rsidRPr="00402C4C">
        <w:rPr>
          <w:rFonts w:ascii="Times New Roman" w:hAnsi="Times New Roman" w:cs="Times New Roman"/>
          <w:sz w:val="28"/>
          <w:szCs w:val="28"/>
        </w:rPr>
        <w:t>двух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) рабочих дней с даты принятия такого решения и передается в </w:t>
      </w:r>
      <w:r w:rsidR="00850096" w:rsidRPr="00402C4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403370" w:rsidRPr="00402C4C">
        <w:rPr>
          <w:rFonts w:ascii="Times New Roman" w:hAnsi="Times New Roman" w:cs="Times New Roman"/>
          <w:sz w:val="28"/>
          <w:szCs w:val="28"/>
        </w:rPr>
        <w:t>.</w:t>
      </w:r>
    </w:p>
    <w:p w:rsidR="00403370" w:rsidRPr="00402C4C" w:rsidRDefault="00D93944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47" w:name="sub_12222"/>
      <w:bookmarkEnd w:id="46"/>
      <w:r w:rsidRPr="00402C4C">
        <w:rPr>
          <w:rFonts w:ascii="Times New Roman" w:hAnsi="Times New Roman" w:cs="Times New Roman"/>
          <w:sz w:val="28"/>
          <w:szCs w:val="28"/>
        </w:rPr>
        <w:t>2.2</w:t>
      </w:r>
      <w:r w:rsidR="002A2434" w:rsidRPr="00402C4C">
        <w:rPr>
          <w:rFonts w:ascii="Times New Roman" w:hAnsi="Times New Roman" w:cs="Times New Roman"/>
          <w:sz w:val="28"/>
          <w:szCs w:val="28"/>
        </w:rPr>
        <w:t>0</w:t>
      </w:r>
      <w:r w:rsidR="00403370" w:rsidRPr="00402C4C">
        <w:rPr>
          <w:rFonts w:ascii="Times New Roman" w:hAnsi="Times New Roman" w:cs="Times New Roman"/>
          <w:sz w:val="28"/>
          <w:szCs w:val="28"/>
        </w:rPr>
        <w:t>. На основании протокола экспертно</w:t>
      </w:r>
      <w:r w:rsidRPr="00402C4C">
        <w:rPr>
          <w:rFonts w:ascii="Times New Roman" w:hAnsi="Times New Roman" w:cs="Times New Roman"/>
          <w:sz w:val="28"/>
          <w:szCs w:val="28"/>
        </w:rPr>
        <w:t xml:space="preserve">й группы </w:t>
      </w:r>
      <w:r w:rsidR="00850096" w:rsidRPr="00402C4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402C4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35F7D" w:rsidRPr="00402C4C">
        <w:rPr>
          <w:rFonts w:ascii="Times New Roman" w:hAnsi="Times New Roman" w:cs="Times New Roman"/>
          <w:sz w:val="28"/>
          <w:szCs w:val="28"/>
        </w:rPr>
        <w:t>2</w:t>
      </w:r>
      <w:r w:rsidRPr="00402C4C">
        <w:rPr>
          <w:rFonts w:ascii="Times New Roman" w:hAnsi="Times New Roman" w:cs="Times New Roman"/>
          <w:sz w:val="28"/>
          <w:szCs w:val="28"/>
        </w:rPr>
        <w:t xml:space="preserve"> (</w:t>
      </w:r>
      <w:r w:rsidR="00035F7D" w:rsidRPr="00402C4C">
        <w:rPr>
          <w:rFonts w:ascii="Times New Roman" w:hAnsi="Times New Roman" w:cs="Times New Roman"/>
          <w:sz w:val="28"/>
          <w:szCs w:val="28"/>
        </w:rPr>
        <w:t>двух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) рабочих дней с даты поступления протокола экспертной группы в </w:t>
      </w:r>
      <w:r w:rsidR="00850096" w:rsidRPr="00402C4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принимает решение, которое оформляется приказом о </w:t>
      </w:r>
      <w:r w:rsidR="00403370" w:rsidRPr="00402C4C">
        <w:rPr>
          <w:rFonts w:ascii="Times New Roman" w:hAnsi="Times New Roman" w:cs="Times New Roman"/>
          <w:sz w:val="28"/>
          <w:szCs w:val="28"/>
        </w:rPr>
        <w:lastRenderedPageBreak/>
        <w:t>предоставлении субсидии с указанием ее размера, либо об отказе в предоставлении субсидии.</w:t>
      </w:r>
    </w:p>
    <w:bookmarkEnd w:id="47"/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субсидии является превышение суммарного размера запрашиваемых субсидий лимита бюджетных ассигнований, указанных в </w:t>
      </w:r>
      <w:hyperlink w:anchor="sub_1114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 1.</w:t>
        </w:r>
        <w:r w:rsidR="001F1D6D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6</w:t>
        </w:r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раздела 1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167C39" w:rsidRPr="00402C4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402C4C">
        <w:rPr>
          <w:rFonts w:ascii="Times New Roman" w:hAnsi="Times New Roman" w:cs="Times New Roman"/>
          <w:sz w:val="28"/>
          <w:szCs w:val="28"/>
        </w:rPr>
        <w:t xml:space="preserve"> информирует участников отбора в письменной форме не позднее 3 (трех) рабочих дней с даты принятия решения.</w:t>
      </w:r>
    </w:p>
    <w:p w:rsidR="00403370" w:rsidRPr="00402C4C" w:rsidRDefault="00743DA4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48" w:name="sub_12223"/>
      <w:r w:rsidRPr="00402C4C">
        <w:rPr>
          <w:rFonts w:ascii="Times New Roman" w:hAnsi="Times New Roman" w:cs="Times New Roman"/>
          <w:sz w:val="28"/>
          <w:szCs w:val="28"/>
        </w:rPr>
        <w:t>2.2</w:t>
      </w:r>
      <w:r w:rsidR="002A2434" w:rsidRPr="00402C4C">
        <w:rPr>
          <w:rFonts w:ascii="Times New Roman" w:hAnsi="Times New Roman" w:cs="Times New Roman"/>
          <w:sz w:val="28"/>
          <w:szCs w:val="28"/>
        </w:rPr>
        <w:t>1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. Информация о результатах рассмотрения заявок размещается на </w:t>
      </w:r>
      <w:hyperlink r:id="rId19" w:history="1"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едином портале</w:t>
        </w:r>
      </w:hyperlink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в течение 10 (десяти) рабочих дней с даты подписания приказа </w:t>
      </w:r>
      <w:r w:rsidR="00167C39" w:rsidRPr="00402C4C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sub_12222" w:history="1"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</w:t>
        </w:r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2.21</w:t>
        </w:r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раздела 2</w:t>
        </w:r>
      </w:hyperlink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Порядка, на официальном сайте </w:t>
      </w:r>
      <w:r w:rsidR="00167C39" w:rsidRPr="00402C4C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в сети Интернет (</w:t>
      </w:r>
      <w:hyperlink r:id="rId20" w:history="1">
        <w:r w:rsidR="00A71E96" w:rsidRPr="00402C4C">
          <w:rPr>
            <w:rStyle w:val="af6"/>
            <w:rFonts w:ascii="Times New Roman" w:hAnsi="Times New Roman" w:cs="Times New Roman"/>
            <w:sz w:val="28"/>
            <w:szCs w:val="28"/>
          </w:rPr>
          <w:t>http://minecprom.ru</w:t>
        </w:r>
      </w:hyperlink>
      <w:r w:rsidR="00403370" w:rsidRPr="00402C4C">
        <w:rPr>
          <w:rFonts w:ascii="Times New Roman" w:hAnsi="Times New Roman" w:cs="Times New Roman"/>
          <w:sz w:val="28"/>
          <w:szCs w:val="28"/>
        </w:rPr>
        <w:t xml:space="preserve">) </w:t>
      </w:r>
      <w:r w:rsidR="00CE1B76" w:rsidRPr="00402C4C">
        <w:rPr>
          <w:rFonts w:ascii="Times New Roman" w:hAnsi="Times New Roman" w:cs="Times New Roman"/>
          <w:sz w:val="28"/>
          <w:szCs w:val="28"/>
        </w:rPr>
        <w:t>–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 даты подписания приказа </w:t>
      </w:r>
      <w:r w:rsidR="00167C39" w:rsidRPr="00402C4C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403370" w:rsidRPr="00402C4C">
        <w:rPr>
          <w:rFonts w:ascii="Times New Roman" w:hAnsi="Times New Roman" w:cs="Times New Roman"/>
          <w:sz w:val="28"/>
          <w:szCs w:val="28"/>
        </w:rPr>
        <w:t>, и содержит следующую информацию:</w:t>
      </w:r>
    </w:p>
    <w:bookmarkEnd w:id="48"/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дату, время и место оценки заявок;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информацию об участниках отбора, заявки которых были рассмотрены;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- информацию об участниках отбора, заявки которых были отклонены, </w:t>
      </w:r>
      <w:r w:rsidR="00644750" w:rsidRPr="00402C4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02C4C">
        <w:rPr>
          <w:rFonts w:ascii="Times New Roman" w:hAnsi="Times New Roman" w:cs="Times New Roman"/>
          <w:sz w:val="28"/>
          <w:szCs w:val="28"/>
        </w:rPr>
        <w:t>с указанием причин их отклонения, в том числе положений объявления, которым не соответствуют такие заявки;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указанных заявок решение о присвоении таким заявкам порядковых номеров;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- наименование получателей субсидий, с которыми заключаются соглашения, и размер предоставляемой им субсидии.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370" w:rsidRPr="00402C4C" w:rsidRDefault="00403370" w:rsidP="00644750">
      <w:pPr>
        <w:pStyle w:val="1"/>
        <w:shd w:val="clear" w:color="auto" w:fill="FFFFFF" w:themeFill="background1"/>
        <w:rPr>
          <w:rFonts w:ascii="Times New Roman" w:hAnsi="Times New Roman" w:cs="Times New Roman"/>
          <w:color w:val="auto"/>
          <w:sz w:val="28"/>
          <w:szCs w:val="28"/>
        </w:rPr>
      </w:pPr>
      <w:bookmarkStart w:id="49" w:name="sub_1300"/>
      <w:r w:rsidRPr="00402C4C">
        <w:rPr>
          <w:rFonts w:ascii="Times New Roman" w:hAnsi="Times New Roman" w:cs="Times New Roman"/>
          <w:color w:val="auto"/>
          <w:sz w:val="28"/>
          <w:szCs w:val="28"/>
        </w:rPr>
        <w:t>3. Условия и порядок предоставления субсиди</w:t>
      </w:r>
      <w:r w:rsidR="000E1D2C" w:rsidRPr="00402C4C">
        <w:rPr>
          <w:rFonts w:ascii="Times New Roman" w:hAnsi="Times New Roman" w:cs="Times New Roman"/>
          <w:color w:val="auto"/>
          <w:sz w:val="28"/>
          <w:szCs w:val="28"/>
        </w:rPr>
        <w:t>й</w:t>
      </w:r>
    </w:p>
    <w:p w:rsidR="00A05627" w:rsidRPr="00402C4C" w:rsidRDefault="00A05627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50" w:name="sub_1331"/>
      <w:bookmarkEnd w:id="49"/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3.1. Размер субсидии определяется исходя из суммы фактических затрат, связанных </w:t>
      </w:r>
      <w:r w:rsidR="00E50899" w:rsidRPr="00402C4C">
        <w:rPr>
          <w:rFonts w:ascii="Times New Roman" w:hAnsi="Times New Roman" w:cs="Times New Roman"/>
          <w:sz w:val="28"/>
          <w:szCs w:val="28"/>
        </w:rPr>
        <w:t>с оплато</w:t>
      </w:r>
      <w:r w:rsidR="00E41619" w:rsidRPr="00402C4C">
        <w:rPr>
          <w:rFonts w:ascii="Times New Roman" w:hAnsi="Times New Roman" w:cs="Times New Roman"/>
          <w:sz w:val="28"/>
          <w:szCs w:val="28"/>
        </w:rPr>
        <w:t>й услуг по продвижению товаров (</w:t>
      </w:r>
      <w:r w:rsidR="00E50899" w:rsidRPr="00402C4C">
        <w:rPr>
          <w:rFonts w:ascii="Times New Roman" w:hAnsi="Times New Roman" w:cs="Times New Roman"/>
          <w:sz w:val="28"/>
          <w:szCs w:val="28"/>
        </w:rPr>
        <w:t>работ и услуг</w:t>
      </w:r>
      <w:r w:rsidR="00E41619" w:rsidRPr="00402C4C">
        <w:rPr>
          <w:rFonts w:ascii="Times New Roman" w:hAnsi="Times New Roman" w:cs="Times New Roman"/>
          <w:sz w:val="28"/>
          <w:szCs w:val="28"/>
        </w:rPr>
        <w:t>)</w:t>
      </w:r>
      <w:r w:rsidR="00E50899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052289" w:rsidRPr="00402C4C">
        <w:rPr>
          <w:rFonts w:ascii="Times New Roman" w:hAnsi="Times New Roman" w:cs="Times New Roman"/>
          <w:sz w:val="28"/>
          <w:szCs w:val="28"/>
        </w:rPr>
        <w:t>через торговые Интернет-площадки</w:t>
      </w:r>
      <w:r w:rsidR="00FF2BC9" w:rsidRPr="00402C4C">
        <w:rPr>
          <w:rFonts w:ascii="Times New Roman" w:hAnsi="Times New Roman" w:cs="Times New Roman"/>
          <w:sz w:val="28"/>
          <w:szCs w:val="28"/>
        </w:rPr>
        <w:t xml:space="preserve"> – уплатой вознаграждения (</w:t>
      </w:r>
      <w:proofErr w:type="spellStart"/>
      <w:r w:rsidR="00FF2BC9" w:rsidRPr="00402C4C">
        <w:rPr>
          <w:rFonts w:ascii="Times New Roman" w:hAnsi="Times New Roman" w:cs="Times New Roman"/>
          <w:sz w:val="28"/>
          <w:szCs w:val="28"/>
        </w:rPr>
        <w:t>комисcии</w:t>
      </w:r>
      <w:proofErr w:type="spellEnd"/>
      <w:r w:rsidR="00FF2BC9" w:rsidRPr="00402C4C">
        <w:rPr>
          <w:rFonts w:ascii="Times New Roman" w:hAnsi="Times New Roman" w:cs="Times New Roman"/>
          <w:sz w:val="28"/>
          <w:szCs w:val="28"/>
        </w:rPr>
        <w:t>) торговым площадкам за реализацию товаров (работ, услуг)</w:t>
      </w:r>
      <w:r w:rsidRPr="00402C4C">
        <w:rPr>
          <w:rFonts w:ascii="Times New Roman" w:hAnsi="Times New Roman" w:cs="Times New Roman"/>
          <w:sz w:val="28"/>
          <w:szCs w:val="28"/>
        </w:rPr>
        <w:t xml:space="preserve">, но не более </w:t>
      </w:r>
      <w:r w:rsidR="00E50899" w:rsidRPr="00402C4C">
        <w:rPr>
          <w:rFonts w:ascii="Times New Roman" w:hAnsi="Times New Roman" w:cs="Times New Roman"/>
          <w:sz w:val="28"/>
          <w:szCs w:val="28"/>
        </w:rPr>
        <w:t xml:space="preserve">50 </w:t>
      </w:r>
      <w:r w:rsidRPr="00402C4C">
        <w:rPr>
          <w:rFonts w:ascii="Times New Roman" w:hAnsi="Times New Roman" w:cs="Times New Roman"/>
          <w:sz w:val="28"/>
          <w:szCs w:val="28"/>
        </w:rPr>
        <w:t xml:space="preserve">процентов от суммы фактически произведенных и документально подтвержденных расходов, и не более </w:t>
      </w:r>
      <w:r w:rsidR="00E50899" w:rsidRPr="00402C4C">
        <w:rPr>
          <w:rFonts w:ascii="Times New Roman" w:hAnsi="Times New Roman" w:cs="Times New Roman"/>
          <w:sz w:val="28"/>
          <w:szCs w:val="28"/>
        </w:rPr>
        <w:t>300 тыс.</w:t>
      </w:r>
      <w:r w:rsidRPr="00402C4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C3090" w:rsidRPr="00402C4C">
        <w:rPr>
          <w:rFonts w:ascii="Times New Roman" w:hAnsi="Times New Roman" w:cs="Times New Roman"/>
          <w:sz w:val="28"/>
          <w:szCs w:val="28"/>
        </w:rPr>
        <w:t xml:space="preserve"> на одного победителя отбора,</w:t>
      </w:r>
      <w:r w:rsidRPr="00402C4C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предусмотренных в областном бюджете на данные цели в текущем финансовом году.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51" w:name="sub_1332"/>
      <w:bookmarkEnd w:id="50"/>
      <w:r w:rsidRPr="00402C4C">
        <w:rPr>
          <w:rFonts w:ascii="Times New Roman" w:hAnsi="Times New Roman" w:cs="Times New Roman"/>
          <w:sz w:val="28"/>
          <w:szCs w:val="28"/>
        </w:rPr>
        <w:t xml:space="preserve">3.2. В случае принятия решения о предоставлении субсидии, между </w:t>
      </w:r>
      <w:r w:rsidR="00C43BDF" w:rsidRPr="00402C4C">
        <w:rPr>
          <w:rFonts w:ascii="Times New Roman" w:hAnsi="Times New Roman" w:cs="Times New Roman"/>
          <w:sz w:val="28"/>
          <w:szCs w:val="28"/>
        </w:rPr>
        <w:t>Министерством</w:t>
      </w:r>
      <w:r w:rsidRPr="00402C4C">
        <w:rPr>
          <w:rFonts w:ascii="Times New Roman" w:hAnsi="Times New Roman" w:cs="Times New Roman"/>
          <w:sz w:val="28"/>
          <w:szCs w:val="28"/>
        </w:rPr>
        <w:t xml:space="preserve"> и победителем отбора заключается соглашение в соответствии с типовой формой, установленной </w:t>
      </w:r>
      <w:r w:rsidR="00B07BFA" w:rsidRPr="00402C4C">
        <w:rPr>
          <w:rFonts w:ascii="Times New Roman" w:hAnsi="Times New Roman" w:cs="Times New Roman"/>
          <w:sz w:val="28"/>
          <w:szCs w:val="28"/>
        </w:rPr>
        <w:t>министерством</w:t>
      </w:r>
      <w:r w:rsidRPr="00402C4C">
        <w:rPr>
          <w:rFonts w:ascii="Times New Roman" w:hAnsi="Times New Roman" w:cs="Times New Roman"/>
          <w:sz w:val="28"/>
          <w:szCs w:val="28"/>
        </w:rPr>
        <w:t xml:space="preserve"> финансов и бюджетной политики Белгородской области.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52" w:name="sub_13321"/>
      <w:bookmarkEnd w:id="51"/>
      <w:r w:rsidRPr="00402C4C">
        <w:rPr>
          <w:rFonts w:ascii="Times New Roman" w:hAnsi="Times New Roman" w:cs="Times New Roman"/>
          <w:sz w:val="28"/>
          <w:szCs w:val="28"/>
        </w:rPr>
        <w:t xml:space="preserve">3.2.1. Соглашение содержит, в том числе, условие о согласовании новых условий соглашения или о расторжении соглашения при </w:t>
      </w:r>
      <w:proofErr w:type="spellStart"/>
      <w:r w:rsidRPr="00402C4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402C4C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="00C43BDF" w:rsidRPr="00402C4C">
        <w:rPr>
          <w:rFonts w:ascii="Times New Roman" w:hAnsi="Times New Roman" w:cs="Times New Roman"/>
          <w:sz w:val="28"/>
          <w:szCs w:val="28"/>
        </w:rPr>
        <w:t>Министерств</w:t>
      </w:r>
      <w:r w:rsidRPr="00402C4C">
        <w:rPr>
          <w:rFonts w:ascii="Times New Roman" w:hAnsi="Times New Roman" w:cs="Times New Roman"/>
          <w:sz w:val="28"/>
          <w:szCs w:val="28"/>
        </w:rPr>
        <w:t xml:space="preserve">у ранее доведенных лимитов бюджетных ассигнований, указанных в </w:t>
      </w:r>
      <w:hyperlink w:anchor="sub_1114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1.</w:t>
        </w:r>
        <w:r w:rsidR="00C43BDF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</w:t>
        </w:r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раздела </w:t>
        </w:r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lastRenderedPageBreak/>
          <w:t>1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Порядка, приводящего к невозможности предоставления субсидии в размере, определенном соглашением.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53" w:name="sub_1333"/>
      <w:bookmarkEnd w:id="52"/>
      <w:r w:rsidRPr="00402C4C">
        <w:rPr>
          <w:rFonts w:ascii="Times New Roman" w:hAnsi="Times New Roman" w:cs="Times New Roman"/>
          <w:sz w:val="28"/>
          <w:szCs w:val="28"/>
        </w:rPr>
        <w:t xml:space="preserve">3.3. Субсидия предоставляется победителю отбора единовременно, не позднее 10 (десятого) рабочего дня, следующего за днем принятия </w:t>
      </w:r>
      <w:r w:rsidR="00C43BDF" w:rsidRPr="00402C4C">
        <w:rPr>
          <w:rFonts w:ascii="Times New Roman" w:hAnsi="Times New Roman" w:cs="Times New Roman"/>
          <w:sz w:val="28"/>
          <w:szCs w:val="28"/>
        </w:rPr>
        <w:t>Министерством</w:t>
      </w:r>
      <w:r w:rsidRPr="00402C4C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54" w:name="sub_1334"/>
      <w:bookmarkEnd w:id="53"/>
      <w:r w:rsidRPr="00402C4C">
        <w:rPr>
          <w:rFonts w:ascii="Times New Roman" w:hAnsi="Times New Roman" w:cs="Times New Roman"/>
          <w:sz w:val="28"/>
          <w:szCs w:val="28"/>
        </w:rPr>
        <w:t xml:space="preserve">3.4. </w:t>
      </w:r>
      <w:r w:rsidR="00C43BDF" w:rsidRPr="00402C4C">
        <w:rPr>
          <w:rFonts w:ascii="Times New Roman" w:hAnsi="Times New Roman" w:cs="Times New Roman"/>
          <w:sz w:val="28"/>
          <w:szCs w:val="28"/>
        </w:rPr>
        <w:t>Министерство</w:t>
      </w:r>
      <w:r w:rsidRPr="00402C4C">
        <w:rPr>
          <w:rFonts w:ascii="Times New Roman" w:hAnsi="Times New Roman" w:cs="Times New Roman"/>
          <w:sz w:val="28"/>
          <w:szCs w:val="28"/>
        </w:rPr>
        <w:t xml:space="preserve"> в течение 3 (трех) рабочих дней с даты принятия решения о предоставлении субсидии готовит и в течение 1 (одного) рабочего дня со дня формирования проекта соглашения направляет каждому победителю отбора уведомление о необходимости подписания соглашения с указанием срока, в течение которого необходимо подписать соглашение в двух экземплярах.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55" w:name="sub_1335"/>
      <w:bookmarkEnd w:id="54"/>
      <w:r w:rsidRPr="00402C4C">
        <w:rPr>
          <w:rFonts w:ascii="Times New Roman" w:hAnsi="Times New Roman" w:cs="Times New Roman"/>
          <w:sz w:val="28"/>
          <w:szCs w:val="28"/>
        </w:rPr>
        <w:t>3.5. Победитель отбора в течение 2 (двух) рабочих дней со дня получения уведомления о необходимости подписания соглашения подписывает соглашение в двух экземплярах.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56" w:name="sub_1336"/>
      <w:bookmarkEnd w:id="55"/>
      <w:r w:rsidRPr="00402C4C">
        <w:rPr>
          <w:rFonts w:ascii="Times New Roman" w:hAnsi="Times New Roman" w:cs="Times New Roman"/>
          <w:sz w:val="28"/>
          <w:szCs w:val="28"/>
        </w:rPr>
        <w:t xml:space="preserve">3.6. В случае если победителем отбора в течение 2 (двух) рабочих дней со дня получения уведомления о необходимости подписания соглашения соглашение не подписано, </w:t>
      </w:r>
      <w:r w:rsidR="00C43BDF" w:rsidRPr="00402C4C">
        <w:rPr>
          <w:rFonts w:ascii="Times New Roman" w:hAnsi="Times New Roman" w:cs="Times New Roman"/>
          <w:sz w:val="28"/>
          <w:szCs w:val="28"/>
        </w:rPr>
        <w:t>Министерством</w:t>
      </w:r>
      <w:r w:rsidRPr="00402C4C">
        <w:rPr>
          <w:rFonts w:ascii="Times New Roman" w:hAnsi="Times New Roman" w:cs="Times New Roman"/>
          <w:sz w:val="28"/>
          <w:szCs w:val="28"/>
        </w:rPr>
        <w:t xml:space="preserve"> принимается решение о признании соответствующего победителя (победителей) отбора уклонившимся </w:t>
      </w:r>
      <w:r w:rsidR="00644750" w:rsidRPr="00402C4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02C4C">
        <w:rPr>
          <w:rFonts w:ascii="Times New Roman" w:hAnsi="Times New Roman" w:cs="Times New Roman"/>
          <w:sz w:val="28"/>
          <w:szCs w:val="28"/>
        </w:rPr>
        <w:t>от подписания соглашения, которое оформляется приказом.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57" w:name="sub_1337"/>
      <w:bookmarkEnd w:id="56"/>
      <w:r w:rsidRPr="00402C4C">
        <w:rPr>
          <w:rFonts w:ascii="Times New Roman" w:hAnsi="Times New Roman" w:cs="Times New Roman"/>
          <w:sz w:val="28"/>
          <w:szCs w:val="28"/>
        </w:rPr>
        <w:t xml:space="preserve">3.7. </w:t>
      </w:r>
      <w:r w:rsidR="00C43BDF" w:rsidRPr="00402C4C">
        <w:rPr>
          <w:rFonts w:ascii="Times New Roman" w:hAnsi="Times New Roman" w:cs="Times New Roman"/>
          <w:sz w:val="28"/>
          <w:szCs w:val="28"/>
        </w:rPr>
        <w:t>Министерство</w:t>
      </w:r>
      <w:r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B3365D" w:rsidRPr="00402C4C">
        <w:rPr>
          <w:rFonts w:ascii="Times New Roman" w:hAnsi="Times New Roman" w:cs="Times New Roman"/>
          <w:sz w:val="28"/>
          <w:szCs w:val="28"/>
        </w:rPr>
        <w:t xml:space="preserve">в течение 1 (одного) рабочего дня со дня подписания соглашений формирует и направляет в </w:t>
      </w:r>
      <w:r w:rsidR="00C43BDF" w:rsidRPr="00402C4C">
        <w:rPr>
          <w:rFonts w:ascii="Times New Roman" w:hAnsi="Times New Roman" w:cs="Times New Roman"/>
          <w:sz w:val="28"/>
          <w:szCs w:val="28"/>
        </w:rPr>
        <w:t>министерство</w:t>
      </w:r>
      <w:r w:rsidR="00B3365D" w:rsidRPr="00402C4C">
        <w:rPr>
          <w:rFonts w:ascii="Times New Roman" w:hAnsi="Times New Roman" w:cs="Times New Roman"/>
          <w:sz w:val="28"/>
          <w:szCs w:val="28"/>
        </w:rPr>
        <w:t xml:space="preserve"> финансов и бюджетной политики Белгородской области заявку и реестр на перечисление субсидий                 за счет средств областного бюджета.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58" w:name="sub_1338"/>
      <w:bookmarkEnd w:id="57"/>
      <w:r w:rsidRPr="00402C4C">
        <w:rPr>
          <w:rFonts w:ascii="Times New Roman" w:hAnsi="Times New Roman" w:cs="Times New Roman"/>
          <w:sz w:val="28"/>
          <w:szCs w:val="28"/>
        </w:rPr>
        <w:t>3.8. Департамент финансов и бюджетной политики Белгородской области в течение 3 (трех) рабочих дней со дня получения от Департамента заявки и реестра получателей субсидий осуществляет перечисление средств областного бюджета с лицевого счета Департамента, открытого на едином счете областного бюджета, на расчетные или корреспондентские счета победителей отбора, открытые ими в учреждениях Центрального банка Российской Федерации или кредитных организациях.</w:t>
      </w:r>
    </w:p>
    <w:p w:rsidR="00BA2459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59" w:name="sub_1339"/>
      <w:bookmarkEnd w:id="58"/>
      <w:r w:rsidRPr="00402C4C">
        <w:rPr>
          <w:rFonts w:ascii="Times New Roman" w:hAnsi="Times New Roman" w:cs="Times New Roman"/>
          <w:sz w:val="28"/>
          <w:szCs w:val="28"/>
        </w:rPr>
        <w:t>3.9. Результатом предоставления субсидии явля</w:t>
      </w:r>
      <w:r w:rsidR="00577868" w:rsidRPr="00402C4C">
        <w:rPr>
          <w:rFonts w:ascii="Times New Roman" w:hAnsi="Times New Roman" w:cs="Times New Roman"/>
          <w:sz w:val="28"/>
          <w:szCs w:val="28"/>
        </w:rPr>
        <w:t>е</w:t>
      </w:r>
      <w:r w:rsidRPr="00402C4C">
        <w:rPr>
          <w:rFonts w:ascii="Times New Roman" w:hAnsi="Times New Roman" w:cs="Times New Roman"/>
          <w:sz w:val="28"/>
          <w:szCs w:val="28"/>
        </w:rPr>
        <w:t xml:space="preserve">тся </w:t>
      </w:r>
      <w:r w:rsidR="00BB5B4B" w:rsidRPr="00402C4C">
        <w:rPr>
          <w:rFonts w:ascii="Times New Roman" w:hAnsi="Times New Roman" w:cs="Times New Roman"/>
          <w:sz w:val="28"/>
          <w:szCs w:val="28"/>
        </w:rPr>
        <w:t>объем</w:t>
      </w:r>
      <w:r w:rsidR="00577868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41275F" w:rsidRPr="00402C4C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BB5B4B" w:rsidRPr="00402C4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275F" w:rsidRPr="00402C4C">
        <w:rPr>
          <w:rFonts w:ascii="Times New Roman" w:hAnsi="Times New Roman" w:cs="Times New Roman"/>
          <w:sz w:val="28"/>
          <w:szCs w:val="28"/>
        </w:rPr>
        <w:t xml:space="preserve">на продвижение товаров (работ, услуг) </w:t>
      </w:r>
      <w:r w:rsidR="00A7261C" w:rsidRPr="00402C4C">
        <w:rPr>
          <w:rFonts w:ascii="Times New Roman" w:hAnsi="Times New Roman" w:cs="Times New Roman"/>
          <w:sz w:val="28"/>
          <w:szCs w:val="28"/>
        </w:rPr>
        <w:t>через торговые Интернет-площадки</w:t>
      </w:r>
      <w:r w:rsidR="00BB5B4B" w:rsidRPr="00402C4C">
        <w:rPr>
          <w:rFonts w:ascii="Times New Roman" w:hAnsi="Times New Roman" w:cs="Times New Roman"/>
          <w:sz w:val="28"/>
          <w:szCs w:val="28"/>
        </w:rPr>
        <w:t xml:space="preserve">       в стоимостном выражении, который обязуется осуществить</w:t>
      </w:r>
      <w:r w:rsidR="00A7261C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BB5B4B" w:rsidRPr="00402C4C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</w:p>
    <w:p w:rsidR="00403370" w:rsidRPr="00402C4C" w:rsidRDefault="0041275F" w:rsidP="00644750">
      <w:pPr>
        <w:shd w:val="clear" w:color="auto" w:fill="FFFFFF" w:themeFill="background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2C4C">
        <w:rPr>
          <w:rFonts w:ascii="Times New Roman" w:hAnsi="Times New Roman" w:cs="Times New Roman"/>
          <w:sz w:val="28"/>
          <w:szCs w:val="28"/>
        </w:rPr>
        <w:t>в течение 12 (двенадцати) месяцев, следующи</w:t>
      </w:r>
      <w:r w:rsidR="00266208" w:rsidRPr="00402C4C">
        <w:rPr>
          <w:rFonts w:ascii="Times New Roman" w:hAnsi="Times New Roman" w:cs="Times New Roman"/>
          <w:sz w:val="28"/>
          <w:szCs w:val="28"/>
        </w:rPr>
        <w:t>х за месяцем получения субсидии</w:t>
      </w:r>
      <w:r w:rsidR="00E577BE" w:rsidRPr="00402C4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66208" w:rsidRPr="00402C4C" w:rsidRDefault="00266208" w:rsidP="00266208">
      <w:pPr>
        <w:widowControl/>
        <w:tabs>
          <w:tab w:val="left" w:pos="1284"/>
        </w:tabs>
        <w:kinsoku w:val="0"/>
        <w:overflowPunct w:val="0"/>
        <w:spacing w:before="23" w:line="232" w:lineRule="auto"/>
        <w:ind w:right="127"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2C4C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Дата достижения </w:t>
      </w:r>
      <w:r w:rsidRPr="00402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результата предоставления субсидии и значение результата предоставления субсидии </w:t>
      </w:r>
      <w:r w:rsidRPr="00402C4C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устанавливается соглашением. </w:t>
      </w:r>
      <w:r w:rsidRPr="00402C4C">
        <w:rPr>
          <w:rFonts w:ascii="Times New Roman" w:eastAsia="Calibri" w:hAnsi="Times New Roman" w:cs="Times New Roman"/>
          <w:sz w:val="28"/>
          <w:szCs w:val="28"/>
          <w:lang w:eastAsia="en-US"/>
        </w:rPr>
        <w:t>Значение результата предоставления субсидии соответствует значению, указанному получателем субсидии в заявлении, предусмотренном в пункте 2.7 раздела 2 Порядка.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60" w:name="sub_13310"/>
      <w:bookmarkEnd w:id="59"/>
      <w:r w:rsidRPr="00402C4C">
        <w:rPr>
          <w:rFonts w:ascii="Times New Roman" w:hAnsi="Times New Roman" w:cs="Times New Roman"/>
          <w:sz w:val="28"/>
          <w:szCs w:val="28"/>
        </w:rPr>
        <w:t xml:space="preserve">3.10. </w:t>
      </w:r>
      <w:proofErr w:type="spellStart"/>
      <w:r w:rsidRPr="00402C4C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402C4C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значения результата предоставления субсидии</w:t>
      </w:r>
      <w:r w:rsidR="00C43BDF" w:rsidRPr="00402C4C">
        <w:rPr>
          <w:rFonts w:ascii="Times New Roman" w:hAnsi="Times New Roman" w:cs="Times New Roman"/>
          <w:sz w:val="28"/>
          <w:szCs w:val="28"/>
        </w:rPr>
        <w:t>,</w:t>
      </w:r>
      <w:r w:rsidR="00C43BDF" w:rsidRPr="00402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предусмотренного пунктом 3.9. раздела 3 Порядка,</w:t>
      </w:r>
      <w:r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C43BDF" w:rsidRPr="00402C4C">
        <w:rPr>
          <w:rFonts w:ascii="Times New Roman" w:hAnsi="Times New Roman" w:cs="Times New Roman"/>
          <w:sz w:val="28"/>
          <w:szCs w:val="28"/>
        </w:rPr>
        <w:t xml:space="preserve">  </w:t>
      </w:r>
      <w:r w:rsidRPr="00402C4C">
        <w:rPr>
          <w:rFonts w:ascii="Times New Roman" w:hAnsi="Times New Roman" w:cs="Times New Roman"/>
          <w:sz w:val="28"/>
          <w:szCs w:val="28"/>
        </w:rPr>
        <w:t xml:space="preserve">в установленные сроки является основанием для расторжения </w:t>
      </w:r>
      <w:r w:rsidR="00C43BDF" w:rsidRPr="00402C4C">
        <w:rPr>
          <w:rFonts w:ascii="Times New Roman" w:hAnsi="Times New Roman" w:cs="Times New Roman"/>
          <w:sz w:val="28"/>
          <w:szCs w:val="28"/>
        </w:rPr>
        <w:t>Министерством</w:t>
      </w:r>
      <w:r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Pr="00402C4C">
        <w:rPr>
          <w:rFonts w:ascii="Times New Roman" w:hAnsi="Times New Roman" w:cs="Times New Roman"/>
          <w:sz w:val="28"/>
          <w:szCs w:val="28"/>
        </w:rPr>
        <w:lastRenderedPageBreak/>
        <w:t>соглашения в одностороннем порядке.</w:t>
      </w:r>
    </w:p>
    <w:bookmarkEnd w:id="60"/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370" w:rsidRPr="00402C4C" w:rsidRDefault="00403370" w:rsidP="00644750">
      <w:pPr>
        <w:pStyle w:val="1"/>
        <w:shd w:val="clear" w:color="auto" w:fill="FFFFFF" w:themeFill="background1"/>
        <w:rPr>
          <w:rFonts w:ascii="Times New Roman" w:hAnsi="Times New Roman" w:cs="Times New Roman"/>
          <w:color w:val="auto"/>
          <w:sz w:val="28"/>
          <w:szCs w:val="28"/>
        </w:rPr>
      </w:pPr>
      <w:bookmarkStart w:id="61" w:name="sub_1400"/>
      <w:r w:rsidRPr="00402C4C">
        <w:rPr>
          <w:rFonts w:ascii="Times New Roman" w:hAnsi="Times New Roman" w:cs="Times New Roman"/>
          <w:color w:val="auto"/>
          <w:sz w:val="28"/>
          <w:szCs w:val="28"/>
        </w:rPr>
        <w:t>4. Требования к отчетности</w:t>
      </w:r>
    </w:p>
    <w:bookmarkEnd w:id="61"/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62" w:name="sub_1441"/>
      <w:r w:rsidRPr="00402C4C">
        <w:rPr>
          <w:rFonts w:ascii="Times New Roman" w:hAnsi="Times New Roman" w:cs="Times New Roman"/>
          <w:sz w:val="28"/>
          <w:szCs w:val="28"/>
        </w:rPr>
        <w:t xml:space="preserve">4.1. Получатели субсидии представляют в </w:t>
      </w:r>
      <w:r w:rsidR="00C43BDF" w:rsidRPr="00402C4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402C4C">
        <w:rPr>
          <w:rFonts w:ascii="Times New Roman" w:hAnsi="Times New Roman" w:cs="Times New Roman"/>
          <w:sz w:val="28"/>
          <w:szCs w:val="28"/>
        </w:rPr>
        <w:t>:</w:t>
      </w:r>
    </w:p>
    <w:p w:rsidR="00BE3CF1" w:rsidRPr="00402C4C" w:rsidRDefault="00403370" w:rsidP="00861D3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63" w:name="sub_14411"/>
      <w:bookmarkEnd w:id="62"/>
      <w:r w:rsidRPr="00402C4C">
        <w:rPr>
          <w:rFonts w:ascii="Times New Roman" w:hAnsi="Times New Roman" w:cs="Times New Roman"/>
          <w:sz w:val="28"/>
          <w:szCs w:val="28"/>
        </w:rPr>
        <w:t xml:space="preserve">4.1.1. Отчет о достижении значения результата предоставления субсидии, установленного в соответствии с </w:t>
      </w:r>
      <w:hyperlink w:anchor="sub_1339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3.9 раздела 3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BE3CF1" w:rsidRPr="00402C4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61D3B" w:rsidRPr="00402C4C">
        <w:rPr>
          <w:rFonts w:ascii="Times New Roman" w:hAnsi="Times New Roman" w:cs="Times New Roman"/>
          <w:sz w:val="28"/>
          <w:szCs w:val="28"/>
        </w:rPr>
        <w:t xml:space="preserve">с приложением копий документов, подтверждающих осуществление расходов на продвижение товаров (работ, услуг) через торговые Интернет-площадки в отчетном периоде (договоры, акты выполненных работ (оказанных услуг), счета и платежные поручения и иные аналогичные документы) – </w:t>
      </w:r>
      <w:r w:rsidRPr="00402C4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E3CF1" w:rsidRPr="00402C4C">
        <w:rPr>
          <w:rFonts w:ascii="Times New Roman" w:hAnsi="Times New Roman" w:cs="Times New Roman"/>
          <w:sz w:val="28"/>
          <w:szCs w:val="28"/>
        </w:rPr>
        <w:t>1</w:t>
      </w:r>
      <w:r w:rsidR="00824550" w:rsidRPr="00402C4C">
        <w:rPr>
          <w:rFonts w:ascii="Times New Roman" w:hAnsi="Times New Roman" w:cs="Times New Roman"/>
          <w:sz w:val="28"/>
          <w:szCs w:val="28"/>
        </w:rPr>
        <w:t>0</w:t>
      </w:r>
      <w:r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C715CF" w:rsidRPr="00402C4C">
        <w:rPr>
          <w:rFonts w:ascii="Times New Roman" w:hAnsi="Times New Roman" w:cs="Times New Roman"/>
          <w:sz w:val="28"/>
          <w:szCs w:val="28"/>
        </w:rPr>
        <w:t xml:space="preserve">числа месяца, следующего за </w:t>
      </w:r>
      <w:r w:rsidR="00A5636B" w:rsidRPr="00402C4C">
        <w:rPr>
          <w:rFonts w:ascii="Times New Roman" w:hAnsi="Times New Roman" w:cs="Times New Roman"/>
          <w:sz w:val="28"/>
          <w:szCs w:val="28"/>
        </w:rPr>
        <w:t>отчетным периодом</w:t>
      </w:r>
      <w:r w:rsidR="00BE3CF1" w:rsidRPr="00402C4C">
        <w:rPr>
          <w:rFonts w:ascii="Times New Roman" w:hAnsi="Times New Roman" w:cs="Times New Roman"/>
          <w:sz w:val="28"/>
          <w:szCs w:val="28"/>
        </w:rPr>
        <w:t>.</w:t>
      </w:r>
    </w:p>
    <w:bookmarkEnd w:id="63"/>
    <w:p w:rsidR="00403370" w:rsidRPr="00402C4C" w:rsidRDefault="00B95FA3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4.2. 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Отчет предоставляется по форме, определенной типовой формой соглашения, установленной </w:t>
      </w:r>
      <w:r w:rsidR="0084247B" w:rsidRPr="00402C4C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финансов и бюджетной политики Белгородской области для соответствующего вида субсидии.</w:t>
      </w:r>
    </w:p>
    <w:p w:rsidR="00403370" w:rsidRPr="00402C4C" w:rsidRDefault="00B95FA3" w:rsidP="00E935D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64" w:name="sub_1442"/>
      <w:r w:rsidRPr="00402C4C">
        <w:rPr>
          <w:rFonts w:ascii="Times New Roman" w:hAnsi="Times New Roman" w:cs="Times New Roman"/>
          <w:sz w:val="28"/>
          <w:szCs w:val="28"/>
        </w:rPr>
        <w:t>4.3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. </w:t>
      </w:r>
      <w:r w:rsidR="0084247B" w:rsidRPr="00402C4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сроки и формы представления получателем субсидии дополнительной отчетности.</w:t>
      </w:r>
    </w:p>
    <w:p w:rsidR="00E935D8" w:rsidRPr="00402C4C" w:rsidRDefault="00E935D8" w:rsidP="00E935D8">
      <w:pPr>
        <w:pStyle w:val="1"/>
        <w:shd w:val="clear" w:color="auto" w:fill="FFFFFF" w:themeFill="background1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65" w:name="sub_1500"/>
      <w:bookmarkEnd w:id="64"/>
    </w:p>
    <w:p w:rsidR="00403370" w:rsidRPr="00402C4C" w:rsidRDefault="00403370" w:rsidP="00E935D8">
      <w:pPr>
        <w:pStyle w:val="1"/>
        <w:shd w:val="clear" w:color="auto" w:fill="FFFFFF" w:themeFill="background1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402C4C">
        <w:rPr>
          <w:rFonts w:ascii="Times New Roman" w:hAnsi="Times New Roman" w:cs="Times New Roman"/>
          <w:color w:val="auto"/>
          <w:sz w:val="28"/>
          <w:szCs w:val="28"/>
        </w:rPr>
        <w:t>5. Требования к осуществлению контроля</w:t>
      </w:r>
      <w:r w:rsidR="00A05627" w:rsidRPr="00402C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02C4C">
        <w:rPr>
          <w:rFonts w:ascii="Times New Roman" w:hAnsi="Times New Roman" w:cs="Times New Roman"/>
          <w:color w:val="auto"/>
          <w:sz w:val="28"/>
          <w:szCs w:val="28"/>
        </w:rPr>
        <w:t xml:space="preserve"> за соблюдением условий, целей и порядка предоставления</w:t>
      </w:r>
      <w:r w:rsidR="00A05627" w:rsidRPr="00402C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02C4C">
        <w:rPr>
          <w:rFonts w:ascii="Times New Roman" w:hAnsi="Times New Roman" w:cs="Times New Roman"/>
          <w:color w:val="auto"/>
          <w:sz w:val="28"/>
          <w:szCs w:val="28"/>
        </w:rPr>
        <w:t xml:space="preserve"> субсидий и ответственности за их нарушение</w:t>
      </w:r>
    </w:p>
    <w:bookmarkEnd w:id="65"/>
    <w:p w:rsidR="00403370" w:rsidRPr="00402C4C" w:rsidRDefault="00403370" w:rsidP="00E935D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370" w:rsidRPr="00402C4C" w:rsidRDefault="00403370" w:rsidP="00E935D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66" w:name="sub_1551"/>
      <w:r w:rsidRPr="00402C4C">
        <w:rPr>
          <w:rFonts w:ascii="Times New Roman" w:hAnsi="Times New Roman" w:cs="Times New Roman"/>
          <w:sz w:val="28"/>
          <w:szCs w:val="28"/>
        </w:rPr>
        <w:t xml:space="preserve">5.1. </w:t>
      </w:r>
      <w:r w:rsidR="005B15DA" w:rsidRPr="00402C4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402C4C">
        <w:rPr>
          <w:rFonts w:ascii="Times New Roman" w:hAnsi="Times New Roman" w:cs="Times New Roman"/>
          <w:sz w:val="28"/>
          <w:szCs w:val="28"/>
        </w:rPr>
        <w:t>, Контрольно-счетная палата Белгородской области и другие органы государственного финансового контроля осуществляют проверку соблюдения получателями субсидии условий, целей и порядка предоставления субсидий в порядке, установленном действующим законодательством и соглашением.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67" w:name="sub_1552"/>
      <w:bookmarkEnd w:id="66"/>
      <w:r w:rsidRPr="00402C4C">
        <w:rPr>
          <w:rFonts w:ascii="Times New Roman" w:hAnsi="Times New Roman" w:cs="Times New Roman"/>
          <w:sz w:val="28"/>
          <w:szCs w:val="28"/>
        </w:rPr>
        <w:t xml:space="preserve">5.2. В случае установления </w:t>
      </w:r>
      <w:r w:rsidR="005B15DA" w:rsidRPr="00402C4C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Pr="00402C4C">
        <w:rPr>
          <w:rFonts w:ascii="Times New Roman" w:hAnsi="Times New Roman" w:cs="Times New Roman"/>
          <w:sz w:val="28"/>
          <w:szCs w:val="28"/>
        </w:rPr>
        <w:t xml:space="preserve"> или получения от Контрольно-счетной палаты Белгородской области или других органов государственного финансового контроля информации о факте (фактах) нарушения получателями субсидии условий, целей и порядка предоставления субсидий, предусмотренных Порядком, в том числе указания в документах, представленных получателем субсидии в соответствии с Порядком, недостоверных сведений, субсидия подлежит возврату в областной бюджет.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68" w:name="sub_1553"/>
      <w:bookmarkEnd w:id="67"/>
      <w:r w:rsidRPr="00402C4C">
        <w:rPr>
          <w:rFonts w:ascii="Times New Roman" w:hAnsi="Times New Roman" w:cs="Times New Roman"/>
          <w:sz w:val="28"/>
          <w:szCs w:val="28"/>
        </w:rPr>
        <w:t xml:space="preserve">5.3. </w:t>
      </w:r>
      <w:r w:rsidR="005B15DA" w:rsidRPr="00402C4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402C4C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 даты выявления фактов, предусмотренных </w:t>
      </w:r>
      <w:hyperlink w:anchor="sub_1552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5.2. раздела 5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Порядка направляет получателю субсидии требование об обеспечении возврата субсидии в областной бюджет в размере, определенном в указанном требовании.</w:t>
      </w:r>
    </w:p>
    <w:bookmarkEnd w:id="68"/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Возврат субсидии осуществляется получателем субсидии в срок, не превышающий 20 (двадцать) рабочих дней со дня получения требования, указанного в </w:t>
      </w:r>
      <w:hyperlink w:anchor="sub_1553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первом абзаце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1D1F2D" w:rsidRPr="00402C4C" w:rsidRDefault="00403370" w:rsidP="00644750">
      <w:pPr>
        <w:shd w:val="clear" w:color="auto" w:fill="FFFFFF" w:themeFill="background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9" w:name="sub_1554"/>
      <w:r w:rsidRPr="00402C4C">
        <w:rPr>
          <w:rFonts w:ascii="Times New Roman" w:hAnsi="Times New Roman" w:cs="Times New Roman"/>
          <w:sz w:val="28"/>
          <w:szCs w:val="28"/>
        </w:rPr>
        <w:t xml:space="preserve">5.4. В случае </w:t>
      </w:r>
      <w:bookmarkEnd w:id="69"/>
      <w:proofErr w:type="spellStart"/>
      <w:r w:rsidR="003E23DD" w:rsidRPr="00402C4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3E23DD" w:rsidRPr="00402C4C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</w:t>
      </w:r>
      <w:r w:rsidR="003E23DD" w:rsidRPr="00402C4C">
        <w:rPr>
          <w:rFonts w:ascii="Times New Roman" w:hAnsi="Times New Roman" w:cs="Times New Roman"/>
          <w:sz w:val="28"/>
          <w:szCs w:val="28"/>
        </w:rPr>
        <w:lastRenderedPageBreak/>
        <w:t xml:space="preserve">субсидии, установленного в соответствии с пунктом 3.9 раздела Порядка, </w:t>
      </w:r>
      <w:bookmarkStart w:id="70" w:name="sub_1555"/>
      <w:r w:rsidR="001D1F2D" w:rsidRPr="00402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размер средств, подлежащий возврату в областной бюджет, определяется        по формуле: </w:t>
      </w:r>
    </w:p>
    <w:p w:rsidR="001D1F2D" w:rsidRPr="00402C4C" w:rsidRDefault="001D1F2D" w:rsidP="001D1F2D">
      <w:pPr>
        <w:spacing w:after="1" w:line="280" w:lineRule="atLeast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02C4C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402C4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4C"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 w:rsidRPr="00402C4C">
        <w:rPr>
          <w:rFonts w:ascii="Times New Roman" w:hAnsi="Times New Roman" w:cs="Times New Roman"/>
          <w:sz w:val="28"/>
          <w:szCs w:val="28"/>
        </w:rPr>
        <w:t xml:space="preserve"> x (1-T/S) </w:t>
      </w:r>
      <w:r w:rsidRPr="00402C4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854193" w:rsidRPr="00402C4C">
        <w:rPr>
          <w:rFonts w:ascii="Times New Roman" w:hAnsi="Times New Roman" w:cs="Times New Roman"/>
          <w:sz w:val="28"/>
          <w:szCs w:val="28"/>
        </w:rPr>
        <w:t>0</w:t>
      </w:r>
      <w:r w:rsidRPr="00402C4C">
        <w:rPr>
          <w:rFonts w:ascii="Times New Roman" w:hAnsi="Times New Roman" w:cs="Times New Roman"/>
          <w:sz w:val="28"/>
          <w:szCs w:val="28"/>
        </w:rPr>
        <w:t>,1</w:t>
      </w:r>
    </w:p>
    <w:p w:rsidR="001D1F2D" w:rsidRPr="00402C4C" w:rsidRDefault="001D1F2D" w:rsidP="001D1F2D">
      <w:pPr>
        <w:spacing w:after="1" w:line="28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где:</w:t>
      </w:r>
    </w:p>
    <w:p w:rsidR="001D1F2D" w:rsidRPr="00402C4C" w:rsidRDefault="001D1F2D" w:rsidP="001D1F2D">
      <w:pPr>
        <w:spacing w:after="1" w:line="280" w:lineRule="atLeast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02C4C"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 w:rsidRPr="00402C4C">
        <w:rPr>
          <w:rFonts w:ascii="Times New Roman" w:hAnsi="Times New Roman" w:cs="Times New Roman"/>
          <w:sz w:val="28"/>
          <w:szCs w:val="28"/>
        </w:rPr>
        <w:t xml:space="preserve"> – размер субсидии, предоставленной получателю субсидии;</w:t>
      </w:r>
    </w:p>
    <w:p w:rsidR="001D1F2D" w:rsidRPr="00402C4C" w:rsidRDefault="001D1F2D" w:rsidP="001D1F2D">
      <w:pPr>
        <w:spacing w:after="1" w:line="28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T – фактически достигнутое значение результата предоставления субсидии;</w:t>
      </w:r>
    </w:p>
    <w:p w:rsidR="001D1F2D" w:rsidRPr="00402C4C" w:rsidRDefault="001D1F2D" w:rsidP="001D1F2D">
      <w:pPr>
        <w:spacing w:after="1" w:line="28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S – плановое значение результата предоставления субсидии, установленное соглашением.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5.5. </w:t>
      </w:r>
      <w:r w:rsidR="005B15DA" w:rsidRPr="00402C4C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</w:t>
      </w:r>
      <w:r w:rsidRPr="00402C4C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выявления </w:t>
      </w:r>
      <w:proofErr w:type="spellStart"/>
      <w:r w:rsidRPr="00402C4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02C4C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субсидии, направляет получателю субсидии требование об обеспечении возврата субсидии в областной бюджет в размере, определенном в </w:t>
      </w:r>
      <w:r w:rsidR="004A7E57" w:rsidRPr="00402C4C">
        <w:rPr>
          <w:rFonts w:ascii="Times New Roman" w:hAnsi="Times New Roman" w:cs="Times New Roman"/>
          <w:sz w:val="28"/>
          <w:szCs w:val="28"/>
        </w:rPr>
        <w:t xml:space="preserve">указанном требовании в </w:t>
      </w:r>
      <w:r w:rsidRPr="00402C4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sub_1554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5.4 раздела 5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bookmarkEnd w:id="70"/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Возврат субсидии осуществляется получателем субсидии в срок, не превышающий 20 (двадцать) рабочих дней со дня получения требования, указанного в </w:t>
      </w:r>
      <w:hyperlink w:anchor="sub_1555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первом абзаце</w:t>
        </w:r>
      </w:hyperlink>
      <w:r w:rsidRPr="00402C4C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71" w:name="sub_1556"/>
      <w:r w:rsidRPr="00402C4C">
        <w:rPr>
          <w:rFonts w:ascii="Times New Roman" w:hAnsi="Times New Roman" w:cs="Times New Roman"/>
          <w:sz w:val="28"/>
          <w:szCs w:val="28"/>
        </w:rPr>
        <w:t>5.6. В случае невыполнения получателем субсидии требования об обеспечении возврата субсидии взыскание производится в судебном порядке в соответствии с законодательством Российской Федерации.</w:t>
      </w:r>
    </w:p>
    <w:bookmarkEnd w:id="71"/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9848" w:type="dxa"/>
        <w:tblLook w:val="04A0" w:firstRow="1" w:lastRow="0" w:firstColumn="1" w:lastColumn="0" w:noHBand="0" w:noVBand="1"/>
      </w:tblPr>
      <w:tblGrid>
        <w:gridCol w:w="5211"/>
        <w:gridCol w:w="1985"/>
        <w:gridCol w:w="2652"/>
      </w:tblGrid>
      <w:tr w:rsidR="00403370" w:rsidRPr="00402C4C" w:rsidTr="005B15DA">
        <w:tc>
          <w:tcPr>
            <w:tcW w:w="5211" w:type="dxa"/>
          </w:tcPr>
          <w:p w:rsidR="005B15DA" w:rsidRPr="00402C4C" w:rsidRDefault="005B15DA" w:rsidP="005B15DA">
            <w:pPr>
              <w:shd w:val="clear" w:color="auto" w:fill="FFFFFF" w:themeFill="background1"/>
              <w:ind w:firstLine="0"/>
              <w:jc w:val="center"/>
              <w:rPr>
                <w:b/>
                <w:sz w:val="28"/>
                <w:szCs w:val="26"/>
              </w:rPr>
            </w:pPr>
            <w:r w:rsidRPr="00402C4C">
              <w:rPr>
                <w:b/>
                <w:sz w:val="28"/>
                <w:szCs w:val="26"/>
              </w:rPr>
              <w:t>Министр</w:t>
            </w:r>
            <w:r w:rsidR="00403370" w:rsidRPr="00402C4C">
              <w:rPr>
                <w:b/>
                <w:sz w:val="28"/>
                <w:szCs w:val="26"/>
              </w:rPr>
              <w:t xml:space="preserve"> </w:t>
            </w:r>
          </w:p>
          <w:p w:rsidR="005B15DA" w:rsidRPr="00402C4C" w:rsidRDefault="00403370" w:rsidP="005B15DA">
            <w:pPr>
              <w:shd w:val="clear" w:color="auto" w:fill="FFFFFF" w:themeFill="background1"/>
              <w:ind w:firstLine="0"/>
              <w:jc w:val="center"/>
              <w:rPr>
                <w:b/>
                <w:sz w:val="28"/>
                <w:szCs w:val="26"/>
              </w:rPr>
            </w:pPr>
            <w:r w:rsidRPr="00402C4C">
              <w:rPr>
                <w:b/>
                <w:sz w:val="28"/>
                <w:szCs w:val="26"/>
              </w:rPr>
              <w:t xml:space="preserve">экономического развития </w:t>
            </w:r>
          </w:p>
          <w:p w:rsidR="005B15DA" w:rsidRPr="00402C4C" w:rsidRDefault="005B15DA" w:rsidP="005B15DA">
            <w:pPr>
              <w:shd w:val="clear" w:color="auto" w:fill="FFFFFF" w:themeFill="background1"/>
              <w:ind w:firstLine="0"/>
              <w:jc w:val="center"/>
              <w:rPr>
                <w:b/>
                <w:sz w:val="28"/>
                <w:szCs w:val="26"/>
              </w:rPr>
            </w:pPr>
            <w:r w:rsidRPr="00402C4C">
              <w:rPr>
                <w:b/>
                <w:sz w:val="28"/>
                <w:szCs w:val="26"/>
              </w:rPr>
              <w:t xml:space="preserve">и промышленности </w:t>
            </w:r>
          </w:p>
          <w:p w:rsidR="00403370" w:rsidRPr="00402C4C" w:rsidRDefault="00403370" w:rsidP="005B15DA">
            <w:pPr>
              <w:shd w:val="clear" w:color="auto" w:fill="FFFFFF" w:themeFill="background1"/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02C4C">
              <w:rPr>
                <w:b/>
                <w:sz w:val="28"/>
                <w:szCs w:val="26"/>
              </w:rPr>
              <w:t>Белгородской области</w:t>
            </w:r>
          </w:p>
        </w:tc>
        <w:tc>
          <w:tcPr>
            <w:tcW w:w="1985" w:type="dxa"/>
          </w:tcPr>
          <w:p w:rsidR="00403370" w:rsidRPr="00402C4C" w:rsidRDefault="00403370" w:rsidP="00644750">
            <w:pPr>
              <w:shd w:val="clear" w:color="auto" w:fill="FFFFFF" w:themeFill="background1"/>
              <w:ind w:firstLine="0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652" w:type="dxa"/>
          </w:tcPr>
          <w:p w:rsidR="00403370" w:rsidRPr="00402C4C" w:rsidRDefault="00403370" w:rsidP="00644750">
            <w:pPr>
              <w:shd w:val="clear" w:color="auto" w:fill="FFFFFF" w:themeFill="background1"/>
              <w:ind w:firstLine="0"/>
              <w:jc w:val="right"/>
              <w:rPr>
                <w:b/>
                <w:bCs/>
                <w:sz w:val="28"/>
                <w:szCs w:val="26"/>
              </w:rPr>
            </w:pPr>
          </w:p>
          <w:p w:rsidR="00403370" w:rsidRPr="00402C4C" w:rsidRDefault="00403370" w:rsidP="00644750">
            <w:pPr>
              <w:shd w:val="clear" w:color="auto" w:fill="FFFFFF" w:themeFill="background1"/>
              <w:ind w:firstLine="0"/>
              <w:jc w:val="right"/>
              <w:rPr>
                <w:b/>
                <w:bCs/>
                <w:sz w:val="28"/>
                <w:szCs w:val="26"/>
              </w:rPr>
            </w:pPr>
          </w:p>
          <w:p w:rsidR="00403370" w:rsidRPr="00402C4C" w:rsidRDefault="00403370" w:rsidP="00644750">
            <w:pPr>
              <w:shd w:val="clear" w:color="auto" w:fill="FFFFFF" w:themeFill="background1"/>
              <w:ind w:firstLine="0"/>
              <w:jc w:val="right"/>
              <w:rPr>
                <w:b/>
                <w:bCs/>
                <w:sz w:val="28"/>
                <w:szCs w:val="26"/>
              </w:rPr>
            </w:pPr>
          </w:p>
          <w:p w:rsidR="00403370" w:rsidRPr="00402C4C" w:rsidRDefault="005B15DA" w:rsidP="00644750">
            <w:pPr>
              <w:shd w:val="clear" w:color="auto" w:fill="FFFFFF" w:themeFill="background1"/>
              <w:ind w:firstLine="0"/>
              <w:jc w:val="right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02C4C">
              <w:rPr>
                <w:b/>
                <w:bCs/>
                <w:sz w:val="28"/>
                <w:szCs w:val="26"/>
              </w:rPr>
              <w:t>Е.В. Хромов</w:t>
            </w:r>
          </w:p>
        </w:tc>
      </w:tr>
    </w:tbl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A2F6A" w:rsidRPr="00402C4C" w:rsidRDefault="008A2F6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B15DA" w:rsidRPr="00402C4C" w:rsidRDefault="005B15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61BE9" w:rsidRPr="00402C4C" w:rsidRDefault="00561BE9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61BE9" w:rsidRPr="00402C4C" w:rsidRDefault="00561BE9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61BE9" w:rsidRPr="00402C4C" w:rsidRDefault="00561BE9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61BE9" w:rsidRPr="00402C4C" w:rsidRDefault="00561BE9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61BE9" w:rsidRPr="00402C4C" w:rsidRDefault="00561BE9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61BE9" w:rsidRPr="00402C4C" w:rsidRDefault="00561BE9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61BE9" w:rsidRPr="00402C4C" w:rsidRDefault="00561BE9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54193" w:rsidRPr="00402C4C" w:rsidRDefault="00854193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B15DA" w:rsidRPr="00402C4C" w:rsidRDefault="005B15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B15DA" w:rsidRPr="00402C4C" w:rsidRDefault="005B15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B15DA" w:rsidRPr="00402C4C" w:rsidRDefault="005B15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B15DA" w:rsidRPr="00402C4C" w:rsidRDefault="005B15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B15DA" w:rsidRPr="00402C4C" w:rsidRDefault="005B15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tbl>
      <w:tblPr>
        <w:tblW w:w="5386" w:type="dxa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5B15DA" w:rsidRPr="00402C4C" w:rsidTr="005B15DA">
        <w:tc>
          <w:tcPr>
            <w:tcW w:w="5386" w:type="dxa"/>
            <w:shd w:val="clear" w:color="auto" w:fill="FFFFFF"/>
          </w:tcPr>
          <w:p w:rsidR="005B15DA" w:rsidRPr="00402C4C" w:rsidRDefault="005B15DA" w:rsidP="00EC1616">
            <w:pPr>
              <w:shd w:val="clear" w:color="auto" w:fill="FFFFFF" w:themeFill="background1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02C4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 xml:space="preserve">              Приложение № 1</w:t>
            </w:r>
          </w:p>
          <w:p w:rsidR="005B15DA" w:rsidRPr="00402C4C" w:rsidRDefault="005B15DA" w:rsidP="00EC1616">
            <w:pPr>
              <w:shd w:val="clear" w:color="auto" w:fill="FFFFFF" w:themeFill="background1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5B15DA" w:rsidRPr="00402C4C" w:rsidRDefault="005B15DA" w:rsidP="00EC1616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C4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к </w:t>
            </w:r>
            <w:hyperlink w:anchor="sub_1000" w:history="1">
              <w:r w:rsidRPr="00402C4C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Порядку</w:t>
              </w:r>
            </w:hyperlink>
            <w:r w:rsidRPr="00402C4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402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предоставления субсидий </w:t>
            </w:r>
            <w:r w:rsidRPr="00402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из областного бюджета субъектам </w:t>
            </w:r>
            <w:r w:rsidRPr="00402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малого и среднего предпринимательства области в рамках мероприятия «Субсидирование части затрат субъектов малого и среднего предпринимательства, связанных с продвижением товаров </w:t>
            </w:r>
          </w:p>
          <w:p w:rsidR="005B15DA" w:rsidRPr="00402C4C" w:rsidRDefault="005B15DA" w:rsidP="00EC1616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(работ, услуг) через торговые </w:t>
            </w:r>
          </w:p>
          <w:p w:rsidR="005B15DA" w:rsidRPr="00402C4C" w:rsidRDefault="005B15DA" w:rsidP="00EC1616">
            <w:pPr>
              <w:shd w:val="clear" w:color="auto" w:fill="FFFFFF" w:themeFill="background1"/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Интернет-площадки»</w:t>
            </w:r>
          </w:p>
        </w:tc>
      </w:tr>
    </w:tbl>
    <w:p w:rsidR="005B15DA" w:rsidRPr="00402C4C" w:rsidRDefault="005B15DA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370" w:rsidRPr="00402C4C" w:rsidRDefault="00403370" w:rsidP="00644750">
      <w:pPr>
        <w:pStyle w:val="ab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402C4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Заявление</w:t>
      </w:r>
      <w:r w:rsidR="008A2F6A" w:rsidRPr="00402C4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Pr="00402C4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о предоставлении субсидии</w:t>
      </w:r>
    </w:p>
    <w:p w:rsidR="00403370" w:rsidRPr="00402C4C" w:rsidRDefault="00403370" w:rsidP="00644750">
      <w:pPr>
        <w:shd w:val="clear" w:color="auto" w:fill="FFFFFF" w:themeFill="background1"/>
        <w:ind w:firstLine="0"/>
        <w:rPr>
          <w:rFonts w:ascii="Times New Roman" w:hAnsi="Times New Roman" w:cs="Times New Roman"/>
          <w:sz w:val="18"/>
          <w:szCs w:val="28"/>
        </w:rPr>
      </w:pPr>
    </w:p>
    <w:p w:rsidR="00403370" w:rsidRPr="00402C4C" w:rsidRDefault="00403370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03370" w:rsidRPr="00402C4C" w:rsidRDefault="00403370" w:rsidP="00644750">
      <w:pPr>
        <w:pStyle w:val="ab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8"/>
        </w:rPr>
      </w:pPr>
      <w:r w:rsidRPr="00402C4C">
        <w:rPr>
          <w:rFonts w:ascii="Times New Roman" w:hAnsi="Times New Roman" w:cs="Times New Roman"/>
          <w:sz w:val="22"/>
          <w:szCs w:val="28"/>
        </w:rPr>
        <w:t>(полное наименование участника отбора, ИНН, КПП)</w:t>
      </w:r>
    </w:p>
    <w:p w:rsidR="00403370" w:rsidRPr="00402C4C" w:rsidRDefault="00EC1616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(далее – Заявитель) </w:t>
      </w:r>
      <w:r w:rsidR="009A056E" w:rsidRPr="00402C4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sub_1000" w:history="1"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Порядком</w:t>
        </w:r>
      </w:hyperlink>
      <w:r w:rsidR="009A056E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9A056E" w:rsidRPr="00402C4C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предоставления субсидий из областного бюджета субъектам малого и среднего предпринимательства области </w:t>
      </w:r>
      <w:r w:rsidR="004027FD" w:rsidRPr="00402C4C">
        <w:rPr>
          <w:rStyle w:val="a4"/>
          <w:rFonts w:ascii="Times New Roman" w:hAnsi="Times New Roman" w:cs="Times New Roman"/>
          <w:color w:val="auto"/>
          <w:sz w:val="28"/>
          <w:szCs w:val="28"/>
        </w:rPr>
        <w:t>в рамках мероприятия «Субсидирование части затрат субъектов малого и среднего предпринимательства, связанных с продвижением товаров (работ, услуг) через торговые Интернет-площадки»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, </w:t>
      </w:r>
      <w:r w:rsidR="009A056E" w:rsidRPr="00402C4C">
        <w:rPr>
          <w:rFonts w:ascii="Times New Roman" w:hAnsi="Times New Roman" w:cs="Times New Roman"/>
          <w:sz w:val="28"/>
          <w:szCs w:val="28"/>
        </w:rPr>
        <w:t>утвержденным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0" w:history="1">
        <w:r w:rsidR="00403370"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9A056E"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403370" w:rsidRPr="00402C4C">
        <w:rPr>
          <w:rFonts w:ascii="Times New Roman" w:hAnsi="Times New Roman" w:cs="Times New Roman"/>
          <w:sz w:val="28"/>
          <w:szCs w:val="28"/>
        </w:rPr>
        <w:t>Правительства</w:t>
      </w:r>
      <w:r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9A056E" w:rsidRPr="00402C4C">
        <w:rPr>
          <w:rFonts w:ascii="Times New Roman" w:hAnsi="Times New Roman" w:cs="Times New Roman"/>
          <w:sz w:val="28"/>
          <w:szCs w:val="28"/>
        </w:rPr>
        <w:t>Белгородской области от</w:t>
      </w:r>
      <w:r w:rsidR="008A2F6A" w:rsidRPr="00402C4C">
        <w:rPr>
          <w:rFonts w:ascii="Times New Roman" w:hAnsi="Times New Roman" w:cs="Times New Roman"/>
          <w:sz w:val="28"/>
          <w:szCs w:val="28"/>
        </w:rPr>
        <w:t xml:space="preserve"> _______ года </w:t>
      </w:r>
      <w:r w:rsidR="009A056E" w:rsidRPr="00402C4C">
        <w:rPr>
          <w:rFonts w:ascii="Times New Roman" w:hAnsi="Times New Roman" w:cs="Times New Roman"/>
          <w:sz w:val="28"/>
          <w:szCs w:val="28"/>
        </w:rPr>
        <w:t>№</w:t>
      </w:r>
      <w:r w:rsidR="00403370" w:rsidRPr="00402C4C">
        <w:rPr>
          <w:rFonts w:ascii="Times New Roman" w:hAnsi="Times New Roman" w:cs="Times New Roman"/>
          <w:sz w:val="28"/>
          <w:szCs w:val="28"/>
        </w:rPr>
        <w:t> </w:t>
      </w:r>
      <w:r w:rsidR="008A2F6A" w:rsidRPr="00402C4C">
        <w:rPr>
          <w:rFonts w:ascii="Times New Roman" w:hAnsi="Times New Roman" w:cs="Times New Roman"/>
          <w:sz w:val="28"/>
          <w:szCs w:val="28"/>
        </w:rPr>
        <w:t>________________</w:t>
      </w:r>
      <w:r w:rsidR="00C971D8" w:rsidRPr="00402C4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03370" w:rsidRPr="00402C4C">
        <w:rPr>
          <w:rFonts w:ascii="Times New Roman" w:hAnsi="Times New Roman" w:cs="Times New Roman"/>
          <w:sz w:val="28"/>
          <w:szCs w:val="28"/>
        </w:rPr>
        <w:t>Порядок),</w:t>
      </w:r>
      <w:r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403370" w:rsidRPr="00402C4C">
        <w:rPr>
          <w:rFonts w:ascii="Times New Roman" w:hAnsi="Times New Roman" w:cs="Times New Roman"/>
          <w:sz w:val="28"/>
          <w:szCs w:val="28"/>
        </w:rPr>
        <w:t>просит предоставить субсидию в размере ____________________________________________________________</w:t>
      </w:r>
      <w:r w:rsidR="008A2F6A" w:rsidRPr="00402C4C">
        <w:rPr>
          <w:rFonts w:ascii="Times New Roman" w:hAnsi="Times New Roman" w:cs="Times New Roman"/>
          <w:sz w:val="28"/>
          <w:szCs w:val="28"/>
        </w:rPr>
        <w:t>_</w:t>
      </w:r>
      <w:r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="00403370" w:rsidRPr="00402C4C">
        <w:rPr>
          <w:rFonts w:ascii="Times New Roman" w:hAnsi="Times New Roman" w:cs="Times New Roman"/>
          <w:sz w:val="28"/>
          <w:szCs w:val="28"/>
        </w:rPr>
        <w:t>рублей</w:t>
      </w:r>
    </w:p>
    <w:p w:rsidR="00403370" w:rsidRPr="00402C4C" w:rsidRDefault="00403370" w:rsidP="00644750">
      <w:pPr>
        <w:pStyle w:val="ab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Cs w:val="28"/>
        </w:rPr>
        <w:t>(сумма прописью)</w:t>
      </w:r>
    </w:p>
    <w:p w:rsidR="00403370" w:rsidRPr="00402C4C" w:rsidRDefault="00403370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в целях возмещения затрат, связанных </w:t>
      </w:r>
      <w:r w:rsidR="00125FA4" w:rsidRPr="00402C4C">
        <w:rPr>
          <w:rFonts w:ascii="Times New Roman" w:hAnsi="Times New Roman" w:cs="Times New Roman"/>
          <w:sz w:val="28"/>
          <w:szCs w:val="28"/>
        </w:rPr>
        <w:t xml:space="preserve">с продвижением товаров (работ, услуг) через торговые Интернет-площадки </w:t>
      </w:r>
      <w:r w:rsidRPr="00402C4C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25FA4" w:rsidRPr="00402C4C">
        <w:rPr>
          <w:rFonts w:ascii="Times New Roman" w:hAnsi="Times New Roman" w:cs="Times New Roman"/>
          <w:sz w:val="28"/>
          <w:szCs w:val="28"/>
        </w:rPr>
        <w:t>_</w:t>
      </w:r>
    </w:p>
    <w:p w:rsidR="00125FA4" w:rsidRPr="00402C4C" w:rsidRDefault="00125FA4" w:rsidP="00125FA4">
      <w:pPr>
        <w:rPr>
          <w:sz w:val="18"/>
        </w:rPr>
      </w:pPr>
      <w:r w:rsidRPr="00402C4C">
        <w:rPr>
          <w:sz w:val="18"/>
        </w:rPr>
        <w:t xml:space="preserve">                                                                                      (указать наименование Интернет-площадок)</w:t>
      </w:r>
    </w:p>
    <w:p w:rsidR="00403370" w:rsidRPr="00402C4C" w:rsidRDefault="00403370" w:rsidP="00644750">
      <w:pPr>
        <w:pStyle w:val="ab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125FA4" w:rsidRPr="00402C4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03370" w:rsidRPr="00402C4C" w:rsidRDefault="00403370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по__________________________________________________________________</w:t>
      </w:r>
    </w:p>
    <w:p w:rsidR="00403370" w:rsidRPr="00402C4C" w:rsidRDefault="00403370" w:rsidP="00644750">
      <w:pPr>
        <w:pStyle w:val="ab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402C4C">
        <w:rPr>
          <w:rFonts w:ascii="Times New Roman" w:hAnsi="Times New Roman" w:cs="Times New Roman"/>
          <w:sz w:val="22"/>
          <w:szCs w:val="22"/>
        </w:rPr>
        <w:t>(вид экономической деятельности)</w:t>
      </w:r>
    </w:p>
    <w:p w:rsidR="00EC1616" w:rsidRPr="00402C4C" w:rsidRDefault="00EC1616" w:rsidP="00EC16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Заявитель обязуется в течение 12 месяцев, следующих за месяцем получения субсидии, осуществить затраты на продвижение товаров (работ, услуг) </w:t>
      </w:r>
      <w:r w:rsidR="006C3BBF" w:rsidRPr="00402C4C">
        <w:rPr>
          <w:rFonts w:ascii="Times New Roman" w:hAnsi="Times New Roman" w:cs="Times New Roman"/>
          <w:sz w:val="28"/>
          <w:szCs w:val="28"/>
        </w:rPr>
        <w:t xml:space="preserve">через торговые Интернет-площадки </w:t>
      </w:r>
      <w:r w:rsidRPr="00402C4C">
        <w:rPr>
          <w:rFonts w:ascii="Times New Roman" w:hAnsi="Times New Roman" w:cs="Times New Roman"/>
          <w:sz w:val="28"/>
          <w:szCs w:val="28"/>
        </w:rPr>
        <w:t>в объеме не менее __________________тыс. рублей.</w:t>
      </w:r>
    </w:p>
    <w:p w:rsidR="00EC1616" w:rsidRPr="00402C4C" w:rsidRDefault="00EC1616" w:rsidP="00EC1616">
      <w:pPr>
        <w:pStyle w:val="ab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616" w:rsidRPr="00402C4C" w:rsidRDefault="00EC1616" w:rsidP="00EC1616">
      <w:pPr>
        <w:pStyle w:val="ab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</w:t>
      </w:r>
    </w:p>
    <w:p w:rsidR="00403370" w:rsidRPr="00402C4C" w:rsidRDefault="00403370" w:rsidP="00EC1616">
      <w:pPr>
        <w:pStyle w:val="ab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EC1616" w:rsidRPr="00402C4C">
        <w:rPr>
          <w:rFonts w:ascii="Times New Roman" w:hAnsi="Times New Roman" w:cs="Times New Roman"/>
          <w:sz w:val="28"/>
          <w:szCs w:val="28"/>
        </w:rPr>
        <w:t>осуществления деятельности</w:t>
      </w:r>
      <w:r w:rsidRPr="00402C4C">
        <w:rPr>
          <w:rFonts w:ascii="Times New Roman" w:hAnsi="Times New Roman" w:cs="Times New Roman"/>
          <w:sz w:val="28"/>
          <w:szCs w:val="28"/>
        </w:rPr>
        <w:t>: _______________</w:t>
      </w:r>
      <w:r w:rsidR="00EC1616" w:rsidRPr="00402C4C">
        <w:rPr>
          <w:rFonts w:ascii="Times New Roman" w:hAnsi="Times New Roman" w:cs="Times New Roman"/>
          <w:sz w:val="28"/>
          <w:szCs w:val="28"/>
        </w:rPr>
        <w:t>_________________</w:t>
      </w:r>
    </w:p>
    <w:p w:rsidR="00403370" w:rsidRPr="00402C4C" w:rsidRDefault="00403370" w:rsidP="00EC1616">
      <w:pPr>
        <w:pStyle w:val="ab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телефон (факс) </w:t>
      </w:r>
      <w:r w:rsidR="00EC1616" w:rsidRPr="00402C4C">
        <w:rPr>
          <w:rFonts w:ascii="Times New Roman" w:hAnsi="Times New Roman" w:cs="Times New Roman"/>
          <w:sz w:val="28"/>
          <w:szCs w:val="28"/>
        </w:rPr>
        <w:t>________________</w:t>
      </w:r>
      <w:r w:rsidRPr="00402C4C">
        <w:rPr>
          <w:rFonts w:ascii="Times New Roman" w:hAnsi="Times New Roman" w:cs="Times New Roman"/>
          <w:sz w:val="28"/>
          <w:szCs w:val="28"/>
        </w:rPr>
        <w:t xml:space="preserve"> эле</w:t>
      </w:r>
      <w:r w:rsidR="00EC1616" w:rsidRPr="00402C4C">
        <w:rPr>
          <w:rFonts w:ascii="Times New Roman" w:hAnsi="Times New Roman" w:cs="Times New Roman"/>
          <w:sz w:val="28"/>
          <w:szCs w:val="28"/>
        </w:rPr>
        <w:t>ктронная почта _________________</w:t>
      </w:r>
    </w:p>
    <w:p w:rsidR="00403370" w:rsidRPr="00402C4C" w:rsidRDefault="00403370" w:rsidP="00EC1616">
      <w:pPr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</w:rPr>
      </w:pPr>
    </w:p>
    <w:p w:rsidR="00EC1616" w:rsidRPr="00402C4C" w:rsidRDefault="00EC1616" w:rsidP="00EC1616">
      <w:pPr>
        <w:pStyle w:val="ab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Заявитель сообщает, что: </w:t>
      </w:r>
    </w:p>
    <w:p w:rsidR="00403370" w:rsidRPr="00402C4C" w:rsidRDefault="008A2F6A" w:rsidP="00EC1616">
      <w:pPr>
        <w:pStyle w:val="ab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Осведомлен(а) о том, что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нес</w:t>
      </w:r>
      <w:r w:rsidR="00EC1616" w:rsidRPr="00402C4C">
        <w:rPr>
          <w:rFonts w:ascii="Times New Roman" w:hAnsi="Times New Roman" w:cs="Times New Roman"/>
          <w:sz w:val="28"/>
          <w:szCs w:val="28"/>
        </w:rPr>
        <w:t>ет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отв</w:t>
      </w:r>
      <w:r w:rsidRPr="00402C4C">
        <w:rPr>
          <w:rFonts w:ascii="Times New Roman" w:hAnsi="Times New Roman" w:cs="Times New Roman"/>
          <w:sz w:val="28"/>
          <w:szCs w:val="28"/>
        </w:rPr>
        <w:t xml:space="preserve">етственность за достоверность и 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подлинность представленных </w:t>
      </w:r>
      <w:r w:rsidRPr="00402C4C">
        <w:rPr>
          <w:rFonts w:ascii="Times New Roman" w:hAnsi="Times New Roman" w:cs="Times New Roman"/>
          <w:sz w:val="28"/>
          <w:szCs w:val="28"/>
        </w:rPr>
        <w:t xml:space="preserve">в </w:t>
      </w:r>
      <w:r w:rsidR="004B24E5" w:rsidRPr="00402C4C">
        <w:rPr>
          <w:rFonts w:ascii="Times New Roman" w:hAnsi="Times New Roman" w:cs="Times New Roman"/>
          <w:sz w:val="28"/>
          <w:szCs w:val="28"/>
        </w:rPr>
        <w:t>министерство</w:t>
      </w:r>
      <w:r w:rsidRPr="00402C4C">
        <w:rPr>
          <w:rFonts w:ascii="Times New Roman" w:hAnsi="Times New Roman" w:cs="Times New Roman"/>
          <w:sz w:val="28"/>
          <w:szCs w:val="28"/>
        </w:rPr>
        <w:t xml:space="preserve"> экономического развития </w:t>
      </w:r>
      <w:r w:rsidR="004B24E5" w:rsidRPr="00402C4C">
        <w:rPr>
          <w:rFonts w:ascii="Times New Roman" w:hAnsi="Times New Roman" w:cs="Times New Roman"/>
          <w:sz w:val="28"/>
          <w:szCs w:val="28"/>
        </w:rPr>
        <w:t xml:space="preserve">и </w:t>
      </w:r>
      <w:r w:rsidR="004B24E5" w:rsidRPr="00402C4C"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промышленности 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Белгородской области документов </w:t>
      </w:r>
      <w:r w:rsidRPr="00402C4C">
        <w:rPr>
          <w:rFonts w:ascii="Times New Roman" w:hAnsi="Times New Roman" w:cs="Times New Roman"/>
          <w:sz w:val="28"/>
          <w:szCs w:val="28"/>
        </w:rPr>
        <w:t xml:space="preserve">и сведений в соответствии с законодательством </w:t>
      </w:r>
      <w:r w:rsidR="00403370" w:rsidRPr="00402C4C">
        <w:rPr>
          <w:rFonts w:ascii="Times New Roman" w:hAnsi="Times New Roman" w:cs="Times New Roman"/>
          <w:sz w:val="28"/>
          <w:szCs w:val="28"/>
        </w:rPr>
        <w:t>Российской</w:t>
      </w:r>
      <w:r w:rsidRPr="00402C4C">
        <w:rPr>
          <w:rFonts w:ascii="Times New Roman" w:hAnsi="Times New Roman" w:cs="Times New Roman"/>
          <w:sz w:val="28"/>
          <w:szCs w:val="28"/>
        </w:rPr>
        <w:t xml:space="preserve"> Федерации, и да</w:t>
      </w:r>
      <w:r w:rsidR="00EC1616" w:rsidRPr="00402C4C">
        <w:rPr>
          <w:rFonts w:ascii="Times New Roman" w:hAnsi="Times New Roman" w:cs="Times New Roman"/>
          <w:sz w:val="28"/>
          <w:szCs w:val="28"/>
        </w:rPr>
        <w:t>ет</w:t>
      </w:r>
      <w:r w:rsidRPr="00402C4C">
        <w:rPr>
          <w:rFonts w:ascii="Times New Roman" w:hAnsi="Times New Roman" w:cs="Times New Roman"/>
          <w:sz w:val="28"/>
          <w:szCs w:val="28"/>
        </w:rPr>
        <w:t xml:space="preserve"> письменное согласие на обработку моих персональных данных в целях получения государственной поддержки,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а также на публикацию (размещение) в сети Интернет информации</w:t>
      </w:r>
    </w:p>
    <w:p w:rsidR="00403370" w:rsidRPr="00402C4C" w:rsidRDefault="00403370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о _____________________________, подаваемой ___________________</w:t>
      </w:r>
      <w:r w:rsidR="008A2F6A" w:rsidRPr="00402C4C">
        <w:rPr>
          <w:rFonts w:ascii="Times New Roman" w:hAnsi="Times New Roman" w:cs="Times New Roman"/>
          <w:sz w:val="28"/>
          <w:szCs w:val="28"/>
        </w:rPr>
        <w:t>______</w:t>
      </w:r>
    </w:p>
    <w:p w:rsidR="00403370" w:rsidRPr="00402C4C" w:rsidRDefault="00403370" w:rsidP="00644750">
      <w:pPr>
        <w:pStyle w:val="ab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8"/>
        </w:rPr>
      </w:pPr>
      <w:r w:rsidRPr="00402C4C">
        <w:rPr>
          <w:rFonts w:ascii="Times New Roman" w:hAnsi="Times New Roman" w:cs="Times New Roman"/>
          <w:sz w:val="22"/>
          <w:szCs w:val="28"/>
        </w:rPr>
        <w:t>(наименование участника отбора)</w:t>
      </w:r>
      <w:r w:rsidRPr="00402C4C">
        <w:rPr>
          <w:rFonts w:ascii="Times New Roman" w:hAnsi="Times New Roman" w:cs="Times New Roman"/>
          <w:szCs w:val="28"/>
        </w:rPr>
        <w:t xml:space="preserve">         </w:t>
      </w:r>
      <w:r w:rsidR="008A2F6A" w:rsidRPr="00402C4C">
        <w:rPr>
          <w:rFonts w:ascii="Times New Roman" w:hAnsi="Times New Roman" w:cs="Times New Roman"/>
          <w:szCs w:val="28"/>
        </w:rPr>
        <w:t xml:space="preserve">    </w:t>
      </w:r>
      <w:r w:rsidR="00644750" w:rsidRPr="00402C4C">
        <w:rPr>
          <w:rFonts w:ascii="Times New Roman" w:hAnsi="Times New Roman" w:cs="Times New Roman"/>
          <w:szCs w:val="28"/>
        </w:rPr>
        <w:t xml:space="preserve">            </w:t>
      </w:r>
      <w:r w:rsidR="008A2F6A" w:rsidRPr="00402C4C">
        <w:rPr>
          <w:rFonts w:ascii="Times New Roman" w:hAnsi="Times New Roman" w:cs="Times New Roman"/>
          <w:szCs w:val="28"/>
        </w:rPr>
        <w:t xml:space="preserve">  </w:t>
      </w:r>
      <w:r w:rsidR="007E74AA" w:rsidRPr="00402C4C">
        <w:rPr>
          <w:rFonts w:ascii="Times New Roman" w:hAnsi="Times New Roman" w:cs="Times New Roman"/>
          <w:szCs w:val="28"/>
        </w:rPr>
        <w:t xml:space="preserve">  </w:t>
      </w:r>
      <w:r w:rsidR="008A2F6A" w:rsidRPr="00402C4C">
        <w:rPr>
          <w:rFonts w:ascii="Times New Roman" w:hAnsi="Times New Roman" w:cs="Times New Roman"/>
          <w:szCs w:val="28"/>
        </w:rPr>
        <w:t xml:space="preserve">    </w:t>
      </w:r>
      <w:r w:rsidRPr="00402C4C">
        <w:rPr>
          <w:rFonts w:ascii="Times New Roman" w:hAnsi="Times New Roman" w:cs="Times New Roman"/>
          <w:szCs w:val="28"/>
        </w:rPr>
        <w:t xml:space="preserve"> </w:t>
      </w:r>
      <w:r w:rsidRPr="00402C4C">
        <w:rPr>
          <w:rFonts w:ascii="Times New Roman" w:hAnsi="Times New Roman" w:cs="Times New Roman"/>
          <w:sz w:val="22"/>
          <w:szCs w:val="28"/>
        </w:rPr>
        <w:t>(наименование участника отбора)</w:t>
      </w:r>
    </w:p>
    <w:p w:rsidR="00403370" w:rsidRPr="00402C4C" w:rsidRDefault="00403370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заявке на участие в отборе, об иной информации</w:t>
      </w:r>
    </w:p>
    <w:p w:rsidR="00403370" w:rsidRPr="00402C4C" w:rsidRDefault="00403370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A2F6A" w:rsidRPr="00402C4C">
        <w:rPr>
          <w:rFonts w:ascii="Times New Roman" w:hAnsi="Times New Roman" w:cs="Times New Roman"/>
          <w:sz w:val="28"/>
          <w:szCs w:val="28"/>
        </w:rPr>
        <w:t>____________________________</w:t>
      </w:r>
      <w:r w:rsidRPr="00402C4C">
        <w:rPr>
          <w:rFonts w:ascii="Times New Roman" w:hAnsi="Times New Roman" w:cs="Times New Roman"/>
          <w:sz w:val="28"/>
          <w:szCs w:val="28"/>
        </w:rPr>
        <w:t>,</w:t>
      </w:r>
    </w:p>
    <w:p w:rsidR="00403370" w:rsidRPr="00402C4C" w:rsidRDefault="00403370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A2F6A" w:rsidRPr="00402C4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02C4C">
        <w:rPr>
          <w:rFonts w:ascii="Times New Roman" w:hAnsi="Times New Roman" w:cs="Times New Roman"/>
          <w:sz w:val="28"/>
          <w:szCs w:val="28"/>
        </w:rPr>
        <w:t xml:space="preserve"> </w:t>
      </w:r>
      <w:r w:rsidRPr="00402C4C">
        <w:rPr>
          <w:rFonts w:ascii="Times New Roman" w:hAnsi="Times New Roman" w:cs="Times New Roman"/>
          <w:sz w:val="22"/>
          <w:szCs w:val="28"/>
        </w:rPr>
        <w:t>(наименование участника отбора)</w:t>
      </w:r>
    </w:p>
    <w:p w:rsidR="00403370" w:rsidRPr="00402C4C" w:rsidRDefault="00403370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связанной с отбором</w:t>
      </w:r>
      <w:r w:rsidRPr="00402C4C">
        <w:rPr>
          <w:rFonts w:ascii="Times New Roman" w:hAnsi="Times New Roman" w:cs="Times New Roman"/>
          <w:szCs w:val="28"/>
        </w:rPr>
        <w:t>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370" w:rsidRPr="00402C4C" w:rsidRDefault="00403370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 xml:space="preserve">Опись документов, предусмотренных </w:t>
      </w:r>
      <w:hyperlink w:anchor="sub_1228" w:history="1">
        <w:r w:rsidRPr="00402C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2.</w:t>
        </w:r>
      </w:hyperlink>
      <w:r w:rsidR="00042D99" w:rsidRPr="00402C4C">
        <w:rPr>
          <w:rStyle w:val="a4"/>
          <w:rFonts w:ascii="Times New Roman" w:hAnsi="Times New Roman" w:cs="Times New Roman"/>
          <w:color w:val="auto"/>
          <w:sz w:val="28"/>
          <w:szCs w:val="28"/>
        </w:rPr>
        <w:t>7</w:t>
      </w:r>
      <w:r w:rsidRPr="00402C4C">
        <w:rPr>
          <w:rFonts w:ascii="Times New Roman" w:hAnsi="Times New Roman" w:cs="Times New Roman"/>
          <w:sz w:val="28"/>
          <w:szCs w:val="28"/>
        </w:rPr>
        <w:t xml:space="preserve"> Порядка, прилагается.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370" w:rsidRPr="00402C4C" w:rsidRDefault="00403370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Приложение: на ___ л. в 1 экз.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370" w:rsidRPr="00402C4C" w:rsidRDefault="00403370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03370" w:rsidRPr="00402C4C" w:rsidRDefault="00403370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______________     _____________________     ____________________</w:t>
      </w:r>
      <w:r w:rsidR="008A2F6A" w:rsidRPr="00402C4C">
        <w:rPr>
          <w:rFonts w:ascii="Times New Roman" w:hAnsi="Times New Roman" w:cs="Times New Roman"/>
          <w:sz w:val="28"/>
          <w:szCs w:val="28"/>
        </w:rPr>
        <w:t>__</w:t>
      </w:r>
    </w:p>
    <w:p w:rsidR="00403370" w:rsidRPr="00402C4C" w:rsidRDefault="00403370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402C4C">
        <w:rPr>
          <w:rFonts w:ascii="Times New Roman" w:hAnsi="Times New Roman" w:cs="Times New Roman"/>
          <w:szCs w:val="28"/>
        </w:rPr>
        <w:t xml:space="preserve"> </w:t>
      </w:r>
      <w:r w:rsidR="007E74AA" w:rsidRPr="00402C4C">
        <w:rPr>
          <w:rFonts w:ascii="Times New Roman" w:hAnsi="Times New Roman" w:cs="Times New Roman"/>
          <w:szCs w:val="28"/>
        </w:rPr>
        <w:t xml:space="preserve">   </w:t>
      </w:r>
      <w:r w:rsidRPr="00402C4C">
        <w:rPr>
          <w:rFonts w:ascii="Times New Roman" w:hAnsi="Times New Roman" w:cs="Times New Roman"/>
          <w:szCs w:val="28"/>
        </w:rPr>
        <w:t xml:space="preserve">  </w:t>
      </w:r>
      <w:r w:rsidRPr="00402C4C">
        <w:rPr>
          <w:rFonts w:ascii="Times New Roman" w:hAnsi="Times New Roman" w:cs="Times New Roman"/>
          <w:sz w:val="22"/>
          <w:szCs w:val="22"/>
        </w:rPr>
        <w:t xml:space="preserve">(подпись)   </w:t>
      </w:r>
      <w:r w:rsidR="008A2F6A" w:rsidRPr="00402C4C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644750" w:rsidRPr="00402C4C">
        <w:rPr>
          <w:rFonts w:ascii="Times New Roman" w:hAnsi="Times New Roman" w:cs="Times New Roman"/>
          <w:sz w:val="22"/>
          <w:szCs w:val="22"/>
        </w:rPr>
        <w:t xml:space="preserve">   </w:t>
      </w:r>
      <w:r w:rsidR="008A2F6A" w:rsidRPr="00402C4C">
        <w:rPr>
          <w:rFonts w:ascii="Times New Roman" w:hAnsi="Times New Roman" w:cs="Times New Roman"/>
          <w:sz w:val="22"/>
          <w:szCs w:val="22"/>
        </w:rPr>
        <w:t xml:space="preserve"> </w:t>
      </w:r>
      <w:r w:rsidRPr="00402C4C">
        <w:rPr>
          <w:rFonts w:ascii="Times New Roman" w:hAnsi="Times New Roman" w:cs="Times New Roman"/>
          <w:sz w:val="22"/>
          <w:szCs w:val="22"/>
        </w:rPr>
        <w:t xml:space="preserve"> (расшифровка подписи)          </w:t>
      </w:r>
      <w:r w:rsidR="00644750" w:rsidRPr="00402C4C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402C4C">
        <w:rPr>
          <w:rFonts w:ascii="Times New Roman" w:hAnsi="Times New Roman" w:cs="Times New Roman"/>
          <w:sz w:val="22"/>
          <w:szCs w:val="22"/>
        </w:rPr>
        <w:t xml:space="preserve">   (должность)</w:t>
      </w:r>
    </w:p>
    <w:p w:rsidR="00403370" w:rsidRPr="00402C4C" w:rsidRDefault="00403370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402C4C">
        <w:rPr>
          <w:rFonts w:ascii="Times New Roman" w:hAnsi="Times New Roman" w:cs="Times New Roman"/>
          <w:sz w:val="22"/>
          <w:szCs w:val="22"/>
        </w:rPr>
        <w:t>М.П.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370" w:rsidRPr="00402C4C" w:rsidRDefault="008A2F6A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«__»</w:t>
      </w:r>
      <w:r w:rsidR="00403370" w:rsidRPr="00402C4C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370" w:rsidRPr="00402C4C" w:rsidRDefault="00403370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 w:val="28"/>
          <w:szCs w:val="28"/>
        </w:rPr>
        <w:t>Исполнитель ___________________________ т</w:t>
      </w:r>
      <w:r w:rsidR="008A2F6A" w:rsidRPr="00402C4C">
        <w:rPr>
          <w:rFonts w:ascii="Times New Roman" w:hAnsi="Times New Roman" w:cs="Times New Roman"/>
          <w:sz w:val="28"/>
          <w:szCs w:val="28"/>
        </w:rPr>
        <w:t>елефон ___________________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B24E5" w:rsidRPr="00402C4C" w:rsidRDefault="004B24E5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5B3223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5B3223" w:rsidRPr="00402C4C" w:rsidRDefault="00AB3366" w:rsidP="00644750">
      <w:pPr>
        <w:shd w:val="clear" w:color="auto" w:fill="FFFFFF" w:themeFill="background1"/>
        <w:ind w:firstLine="0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402C4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866687" w:rsidRPr="00402C4C" w:rsidRDefault="00866687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866687" w:rsidRPr="00402C4C" w:rsidRDefault="00866687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sectPr w:rsidR="00866687" w:rsidRPr="00402C4C" w:rsidSect="008E2067">
          <w:headerReference w:type="default" r:id="rId21"/>
          <w:footerReference w:type="default" r:id="rId22"/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tbl>
      <w:tblPr>
        <w:tblW w:w="5670" w:type="dxa"/>
        <w:tblInd w:w="9322" w:type="dxa"/>
        <w:tblLook w:val="04A0" w:firstRow="1" w:lastRow="0" w:firstColumn="1" w:lastColumn="0" w:noHBand="0" w:noVBand="1"/>
      </w:tblPr>
      <w:tblGrid>
        <w:gridCol w:w="5670"/>
      </w:tblGrid>
      <w:tr w:rsidR="008A2F6A" w:rsidRPr="00402C4C" w:rsidTr="00866687">
        <w:tc>
          <w:tcPr>
            <w:tcW w:w="5670" w:type="dxa"/>
          </w:tcPr>
          <w:p w:rsidR="008A2F6A" w:rsidRPr="00402C4C" w:rsidRDefault="00EB614C" w:rsidP="00644750">
            <w:pPr>
              <w:shd w:val="clear" w:color="auto" w:fill="FFFFFF" w:themeFill="background1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02C4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 xml:space="preserve">      </w:t>
            </w:r>
            <w:r w:rsidR="00E41619" w:rsidRPr="00402C4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    </w:t>
            </w:r>
            <w:r w:rsidRPr="00402C4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8A2F6A" w:rsidRPr="00402C4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Приложение №</w:t>
            </w:r>
            <w:r w:rsidRPr="00402C4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 2</w:t>
            </w:r>
          </w:p>
          <w:p w:rsidR="008A2F6A" w:rsidRPr="00402C4C" w:rsidRDefault="008A2F6A" w:rsidP="00644750">
            <w:pPr>
              <w:shd w:val="clear" w:color="auto" w:fill="FFFFFF" w:themeFill="background1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sz w:val="8"/>
                <w:szCs w:val="28"/>
              </w:rPr>
            </w:pPr>
          </w:p>
          <w:p w:rsidR="004027FD" w:rsidRPr="00402C4C" w:rsidRDefault="008A2F6A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C4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к </w:t>
            </w:r>
            <w:hyperlink w:anchor="sub_1000" w:history="1">
              <w:r w:rsidRPr="00402C4C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Порядку</w:t>
              </w:r>
            </w:hyperlink>
            <w:r w:rsidRPr="00402C4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402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предоставления субсидий </w:t>
            </w:r>
            <w:r w:rsidRPr="00402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из областного бюджета субъектам </w:t>
            </w:r>
            <w:r w:rsidRPr="00402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малого и среднего предпринимательства области </w:t>
            </w:r>
            <w:r w:rsidR="004027FD" w:rsidRPr="00402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рамках мероприятия «Субсидирование</w:t>
            </w:r>
            <w:r w:rsidR="00742DFC" w:rsidRPr="00402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части затрат </w:t>
            </w:r>
            <w:r w:rsidR="004027FD" w:rsidRPr="00402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субъектов малого и среднего предпринимательства, связанных с продвижением товаров </w:t>
            </w:r>
          </w:p>
          <w:p w:rsidR="007F1B4F" w:rsidRPr="00402C4C" w:rsidRDefault="004027FD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(работ, услуг) через торговые </w:t>
            </w:r>
          </w:p>
          <w:p w:rsidR="008A2F6A" w:rsidRPr="00402C4C" w:rsidRDefault="004027FD" w:rsidP="00644750">
            <w:pPr>
              <w:shd w:val="clear" w:color="auto" w:fill="FFFFFF" w:themeFill="background1"/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Интернет-площадки»</w:t>
            </w:r>
          </w:p>
        </w:tc>
      </w:tr>
    </w:tbl>
    <w:p w:rsidR="00426EB5" w:rsidRPr="00402C4C" w:rsidRDefault="00426EB5" w:rsidP="00644750">
      <w:pPr>
        <w:pStyle w:val="1"/>
        <w:shd w:val="clear" w:color="auto" w:fill="FFFFFF" w:themeFill="background1"/>
        <w:rPr>
          <w:rFonts w:ascii="Times New Roman" w:hAnsi="Times New Roman" w:cs="Times New Roman"/>
          <w:color w:val="auto"/>
          <w:sz w:val="26"/>
          <w:szCs w:val="26"/>
        </w:rPr>
      </w:pPr>
      <w:r w:rsidRPr="00402C4C">
        <w:rPr>
          <w:rFonts w:ascii="Times New Roman" w:hAnsi="Times New Roman" w:cs="Times New Roman"/>
          <w:color w:val="auto"/>
          <w:sz w:val="26"/>
          <w:szCs w:val="26"/>
        </w:rPr>
        <w:t>СПРАВКА</w:t>
      </w:r>
    </w:p>
    <w:p w:rsidR="00866687" w:rsidRPr="00402C4C" w:rsidRDefault="00866687" w:rsidP="00644750">
      <w:pPr>
        <w:pStyle w:val="1"/>
        <w:shd w:val="clear" w:color="auto" w:fill="FFFFFF" w:themeFill="background1"/>
        <w:rPr>
          <w:rFonts w:ascii="Times New Roman" w:hAnsi="Times New Roman" w:cs="Times New Roman"/>
          <w:color w:val="auto"/>
          <w:sz w:val="26"/>
          <w:szCs w:val="26"/>
        </w:rPr>
      </w:pPr>
      <w:r w:rsidRPr="00402C4C">
        <w:rPr>
          <w:rFonts w:ascii="Times New Roman" w:hAnsi="Times New Roman" w:cs="Times New Roman"/>
          <w:color w:val="auto"/>
          <w:sz w:val="26"/>
          <w:szCs w:val="26"/>
        </w:rPr>
        <w:t>о просроченной задолженности по</w:t>
      </w:r>
      <w:r w:rsidR="00650B71" w:rsidRPr="00402C4C">
        <w:rPr>
          <w:rFonts w:ascii="Times New Roman" w:hAnsi="Times New Roman" w:cs="Times New Roman"/>
          <w:color w:val="auto"/>
          <w:sz w:val="26"/>
          <w:szCs w:val="26"/>
        </w:rPr>
        <w:t xml:space="preserve"> возврату</w:t>
      </w:r>
      <w:r w:rsidRPr="00402C4C">
        <w:rPr>
          <w:rFonts w:ascii="Times New Roman" w:hAnsi="Times New Roman" w:cs="Times New Roman"/>
          <w:color w:val="auto"/>
          <w:sz w:val="26"/>
          <w:szCs w:val="26"/>
        </w:rPr>
        <w:t xml:space="preserve"> субсиди</w:t>
      </w:r>
      <w:r w:rsidR="00650B71" w:rsidRPr="00402C4C">
        <w:rPr>
          <w:rFonts w:ascii="Times New Roman" w:hAnsi="Times New Roman" w:cs="Times New Roman"/>
          <w:color w:val="auto"/>
          <w:sz w:val="26"/>
          <w:szCs w:val="26"/>
        </w:rPr>
        <w:t>й</w:t>
      </w:r>
      <w:r w:rsidRPr="00402C4C">
        <w:rPr>
          <w:rFonts w:ascii="Times New Roman" w:hAnsi="Times New Roman" w:cs="Times New Roman"/>
          <w:color w:val="auto"/>
          <w:sz w:val="26"/>
          <w:szCs w:val="26"/>
        </w:rPr>
        <w:t>, бюджетны</w:t>
      </w:r>
      <w:r w:rsidR="00650B71" w:rsidRPr="00402C4C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="00426EB5" w:rsidRPr="00402C4C">
        <w:rPr>
          <w:rFonts w:ascii="Times New Roman" w:hAnsi="Times New Roman" w:cs="Times New Roman"/>
          <w:color w:val="auto"/>
          <w:sz w:val="26"/>
          <w:szCs w:val="26"/>
        </w:rPr>
        <w:t xml:space="preserve"> инвестици</w:t>
      </w:r>
      <w:r w:rsidR="00650B71" w:rsidRPr="00402C4C">
        <w:rPr>
          <w:rFonts w:ascii="Times New Roman" w:hAnsi="Times New Roman" w:cs="Times New Roman"/>
          <w:color w:val="auto"/>
          <w:sz w:val="26"/>
          <w:szCs w:val="26"/>
        </w:rPr>
        <w:t>й и иных</w:t>
      </w:r>
      <w:r w:rsidR="00426EB5" w:rsidRPr="00402C4C">
        <w:rPr>
          <w:rFonts w:ascii="Times New Roman" w:hAnsi="Times New Roman" w:cs="Times New Roman"/>
          <w:color w:val="auto"/>
          <w:sz w:val="26"/>
          <w:szCs w:val="26"/>
        </w:rPr>
        <w:t xml:space="preserve"> средств, </w:t>
      </w:r>
      <w:r w:rsidRPr="00402C4C">
        <w:rPr>
          <w:rFonts w:ascii="Times New Roman" w:hAnsi="Times New Roman" w:cs="Times New Roman"/>
          <w:color w:val="auto"/>
          <w:sz w:val="26"/>
          <w:szCs w:val="26"/>
        </w:rPr>
        <w:t>предоставленны</w:t>
      </w:r>
      <w:r w:rsidR="00650B71" w:rsidRPr="00402C4C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402C4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50B71" w:rsidRPr="00402C4C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402C4C">
        <w:rPr>
          <w:rFonts w:ascii="Times New Roman" w:hAnsi="Times New Roman" w:cs="Times New Roman"/>
          <w:color w:val="auto"/>
          <w:sz w:val="26"/>
          <w:szCs w:val="26"/>
        </w:rPr>
        <w:t>из областного бюджета в соответствии с нормативными правовыми актами Белгородской области</w:t>
      </w:r>
      <w:r w:rsidR="00426EB5" w:rsidRPr="00402C4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26EB5" w:rsidRPr="00402C4C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402C4C">
        <w:rPr>
          <w:rFonts w:ascii="Times New Roman" w:hAnsi="Times New Roman" w:cs="Times New Roman"/>
          <w:color w:val="auto"/>
          <w:sz w:val="26"/>
          <w:szCs w:val="26"/>
        </w:rPr>
        <w:t>на «__» ____________ 20__ года</w:t>
      </w:r>
    </w:p>
    <w:p w:rsidR="00866687" w:rsidRPr="00402C4C" w:rsidRDefault="00866687" w:rsidP="00644750">
      <w:pPr>
        <w:shd w:val="clear" w:color="auto" w:fill="FFFFFF" w:themeFill="background1"/>
        <w:jc w:val="center"/>
        <w:rPr>
          <w:rFonts w:ascii="Times New Roman" w:hAnsi="Times New Roman" w:cs="Times New Roman"/>
          <w:sz w:val="4"/>
          <w:szCs w:val="28"/>
        </w:rPr>
      </w:pPr>
    </w:p>
    <w:tbl>
      <w:tblPr>
        <w:tblW w:w="154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26"/>
        <w:gridCol w:w="809"/>
        <w:gridCol w:w="958"/>
        <w:gridCol w:w="1276"/>
        <w:gridCol w:w="708"/>
        <w:gridCol w:w="992"/>
        <w:gridCol w:w="993"/>
        <w:gridCol w:w="823"/>
        <w:gridCol w:w="1587"/>
        <w:gridCol w:w="567"/>
        <w:gridCol w:w="963"/>
        <w:gridCol w:w="962"/>
        <w:gridCol w:w="823"/>
        <w:gridCol w:w="1535"/>
      </w:tblGrid>
      <w:tr w:rsidR="00866687" w:rsidRPr="00402C4C" w:rsidTr="00A22F2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Наименование средств, предоставленных из областного бюджета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Нормативный правовой акт Белгородской области, в соответствии с которым Получателю предоставлены средства из областного бюджета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Соглашение (договор), заключенный между главным распорядителем средств областного бюджета и Получателем на предоставление средств из областного бюджета</w:t>
            </w:r>
          </w:p>
        </w:tc>
        <w:tc>
          <w:tcPr>
            <w:tcW w:w="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866687" w:rsidRPr="00402C4C" w:rsidTr="00A22F2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 xml:space="preserve">цели </w:t>
            </w:r>
            <w:proofErr w:type="spellStart"/>
            <w:r w:rsidRPr="00402C4C">
              <w:rPr>
                <w:rFonts w:ascii="Times New Roman" w:hAnsi="Times New Roman" w:cs="Times New Roman"/>
                <w:b/>
              </w:rPr>
              <w:t>предос</w:t>
            </w:r>
            <w:r w:rsidR="008B4710" w:rsidRPr="00402C4C">
              <w:rPr>
                <w:rFonts w:ascii="Times New Roman" w:hAnsi="Times New Roman" w:cs="Times New Roman"/>
                <w:b/>
              </w:rPr>
              <w:t>-</w:t>
            </w:r>
            <w:r w:rsidRPr="00402C4C">
              <w:rPr>
                <w:rFonts w:ascii="Times New Roman" w:hAnsi="Times New Roman" w:cs="Times New Roman"/>
                <w:b/>
              </w:rPr>
              <w:t>тавления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сумма, тыс. </w:t>
            </w:r>
            <w:r w:rsidR="008B4710" w:rsidRPr="00402C4C">
              <w:rPr>
                <w:rFonts w:ascii="Times New Roman" w:hAnsi="Times New Roman" w:cs="Times New Roman"/>
                <w:b/>
              </w:rPr>
              <w:br/>
            </w:r>
            <w:r w:rsidRPr="00402C4C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из них имеется задолженность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сумма, тыс. </w:t>
            </w:r>
            <w:r w:rsidR="008B4710" w:rsidRPr="00402C4C">
              <w:rPr>
                <w:rFonts w:ascii="Times New Roman" w:hAnsi="Times New Roman" w:cs="Times New Roman"/>
                <w:b/>
              </w:rPr>
              <w:br/>
            </w:r>
            <w:r w:rsidRPr="00402C4C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из них имеется задолженность</w:t>
            </w:r>
          </w:p>
        </w:tc>
      </w:tr>
      <w:tr w:rsidR="00866687" w:rsidRPr="00402C4C" w:rsidTr="00A22F2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0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 xml:space="preserve">в том числе </w:t>
            </w:r>
            <w:proofErr w:type="spellStart"/>
            <w:r w:rsidRPr="00402C4C">
              <w:rPr>
                <w:rFonts w:ascii="Times New Roman" w:hAnsi="Times New Roman" w:cs="Times New Roman"/>
                <w:b/>
              </w:rPr>
              <w:t>просро</w:t>
            </w:r>
            <w:proofErr w:type="spellEnd"/>
            <w:r w:rsidR="008B4710" w:rsidRPr="00402C4C">
              <w:rPr>
                <w:rFonts w:ascii="Times New Roman" w:hAnsi="Times New Roman" w:cs="Times New Roman"/>
                <w:b/>
              </w:rPr>
              <w:t>-</w:t>
            </w:r>
          </w:p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2C4C">
              <w:rPr>
                <w:rFonts w:ascii="Times New Roman" w:hAnsi="Times New Roman" w:cs="Times New Roman"/>
                <w:b/>
              </w:rPr>
              <w:t>ченная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 xml:space="preserve">в том числе </w:t>
            </w:r>
            <w:proofErr w:type="spellStart"/>
            <w:r w:rsidRPr="00402C4C">
              <w:rPr>
                <w:rFonts w:ascii="Times New Roman" w:hAnsi="Times New Roman" w:cs="Times New Roman"/>
                <w:b/>
              </w:rPr>
              <w:t>просро</w:t>
            </w:r>
            <w:r w:rsidR="008B4710" w:rsidRPr="00402C4C">
              <w:rPr>
                <w:rFonts w:ascii="Times New Roman" w:hAnsi="Times New Roman" w:cs="Times New Roman"/>
                <w:b/>
              </w:rPr>
              <w:t>-</w:t>
            </w:r>
            <w:r w:rsidRPr="00402C4C">
              <w:rPr>
                <w:rFonts w:ascii="Times New Roman" w:hAnsi="Times New Roman" w:cs="Times New Roman"/>
                <w:b/>
              </w:rPr>
              <w:t>ченная</w:t>
            </w:r>
            <w:proofErr w:type="spellEnd"/>
          </w:p>
        </w:tc>
      </w:tr>
      <w:tr w:rsidR="00866687" w:rsidRPr="00402C4C" w:rsidTr="00A22F2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687" w:rsidRPr="00402C4C" w:rsidRDefault="00866687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:rsidR="00866687" w:rsidRPr="00402C4C" w:rsidRDefault="00866687" w:rsidP="00644750">
      <w:pPr>
        <w:shd w:val="clear" w:color="auto" w:fill="FFFFFF" w:themeFill="background1"/>
        <w:rPr>
          <w:rFonts w:ascii="Times New Roman" w:hAnsi="Times New Roman" w:cs="Times New Roman"/>
          <w:sz w:val="10"/>
          <w:szCs w:val="28"/>
        </w:rPr>
      </w:pPr>
    </w:p>
    <w:p w:rsidR="00866687" w:rsidRPr="00402C4C" w:rsidRDefault="00866687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  <w:r w:rsidRPr="00402C4C">
        <w:rPr>
          <w:rFonts w:ascii="Times New Roman" w:hAnsi="Times New Roman" w:cs="Times New Roman"/>
          <w:sz w:val="26"/>
          <w:szCs w:val="26"/>
        </w:rPr>
        <w:t xml:space="preserve">Руководитель         </w:t>
      </w:r>
      <w:r w:rsidR="007F1B4F" w:rsidRPr="00402C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402C4C">
        <w:rPr>
          <w:rFonts w:ascii="Times New Roman" w:hAnsi="Times New Roman" w:cs="Times New Roman"/>
          <w:sz w:val="26"/>
          <w:szCs w:val="26"/>
        </w:rPr>
        <w:t xml:space="preserve"> _________________  </w:t>
      </w:r>
      <w:r w:rsidR="007F1B4F" w:rsidRPr="00402C4C">
        <w:rPr>
          <w:rFonts w:ascii="Times New Roman" w:hAnsi="Times New Roman" w:cs="Times New Roman"/>
          <w:sz w:val="26"/>
          <w:szCs w:val="26"/>
        </w:rPr>
        <w:t xml:space="preserve">    </w:t>
      </w:r>
      <w:r w:rsidRPr="00402C4C">
        <w:rPr>
          <w:rFonts w:ascii="Times New Roman" w:hAnsi="Times New Roman" w:cs="Times New Roman"/>
          <w:sz w:val="26"/>
          <w:szCs w:val="26"/>
        </w:rPr>
        <w:t xml:space="preserve">_________  </w:t>
      </w:r>
      <w:r w:rsidR="007F1B4F" w:rsidRPr="00402C4C">
        <w:rPr>
          <w:rFonts w:ascii="Times New Roman" w:hAnsi="Times New Roman" w:cs="Times New Roman"/>
          <w:sz w:val="26"/>
          <w:szCs w:val="26"/>
        </w:rPr>
        <w:t xml:space="preserve">    </w:t>
      </w:r>
      <w:r w:rsidRPr="00402C4C">
        <w:rPr>
          <w:rFonts w:ascii="Times New Roman" w:hAnsi="Times New Roman" w:cs="Times New Roman"/>
          <w:sz w:val="26"/>
          <w:szCs w:val="26"/>
        </w:rPr>
        <w:t>_____________________</w:t>
      </w:r>
    </w:p>
    <w:p w:rsidR="00866687" w:rsidRPr="00402C4C" w:rsidRDefault="00866687" w:rsidP="007F1B4F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6"/>
        </w:rPr>
      </w:pPr>
      <w:r w:rsidRPr="00402C4C">
        <w:rPr>
          <w:rFonts w:ascii="Times New Roman" w:hAnsi="Times New Roman" w:cs="Times New Roman"/>
          <w:sz w:val="22"/>
          <w:szCs w:val="26"/>
        </w:rPr>
        <w:t xml:space="preserve">(уполномоченное лицо)         </w:t>
      </w:r>
      <w:r w:rsidR="007F1B4F" w:rsidRPr="00402C4C">
        <w:rPr>
          <w:rFonts w:ascii="Times New Roman" w:hAnsi="Times New Roman" w:cs="Times New Roman"/>
          <w:sz w:val="22"/>
          <w:szCs w:val="26"/>
        </w:rPr>
        <w:t xml:space="preserve">            </w:t>
      </w:r>
      <w:r w:rsidR="00A22F29" w:rsidRPr="00402C4C">
        <w:rPr>
          <w:rFonts w:ascii="Times New Roman" w:hAnsi="Times New Roman" w:cs="Times New Roman"/>
          <w:sz w:val="22"/>
          <w:szCs w:val="26"/>
        </w:rPr>
        <w:t xml:space="preserve">         </w:t>
      </w:r>
      <w:r w:rsidRPr="00402C4C">
        <w:rPr>
          <w:rFonts w:ascii="Times New Roman" w:hAnsi="Times New Roman" w:cs="Times New Roman"/>
          <w:sz w:val="22"/>
          <w:szCs w:val="26"/>
        </w:rPr>
        <w:t xml:space="preserve"> (должность)              </w:t>
      </w:r>
      <w:r w:rsidR="007F1B4F" w:rsidRPr="00402C4C">
        <w:rPr>
          <w:rFonts w:ascii="Times New Roman" w:hAnsi="Times New Roman" w:cs="Times New Roman"/>
          <w:sz w:val="22"/>
          <w:szCs w:val="26"/>
        </w:rPr>
        <w:t xml:space="preserve">    </w:t>
      </w:r>
      <w:r w:rsidRPr="00402C4C">
        <w:rPr>
          <w:rFonts w:ascii="Times New Roman" w:hAnsi="Times New Roman" w:cs="Times New Roman"/>
          <w:sz w:val="22"/>
          <w:szCs w:val="26"/>
        </w:rPr>
        <w:t xml:space="preserve"> (подпись)       </w:t>
      </w:r>
      <w:r w:rsidR="007F1B4F" w:rsidRPr="00402C4C">
        <w:rPr>
          <w:rFonts w:ascii="Times New Roman" w:hAnsi="Times New Roman" w:cs="Times New Roman"/>
          <w:sz w:val="22"/>
          <w:szCs w:val="26"/>
        </w:rPr>
        <w:t xml:space="preserve">    </w:t>
      </w:r>
      <w:r w:rsidRPr="00402C4C">
        <w:rPr>
          <w:rFonts w:ascii="Times New Roman" w:hAnsi="Times New Roman" w:cs="Times New Roman"/>
          <w:sz w:val="22"/>
          <w:szCs w:val="26"/>
        </w:rPr>
        <w:t xml:space="preserve">  (расшифровка подписи)</w:t>
      </w:r>
    </w:p>
    <w:p w:rsidR="00A22F29" w:rsidRPr="00402C4C" w:rsidRDefault="00A22F29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6"/>
        </w:rPr>
      </w:pPr>
    </w:p>
    <w:p w:rsidR="00A22F29" w:rsidRPr="00402C4C" w:rsidRDefault="00866687" w:rsidP="00644750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Cs w:val="26"/>
        </w:rPr>
      </w:pPr>
      <w:r w:rsidRPr="00402C4C">
        <w:rPr>
          <w:rFonts w:ascii="Times New Roman" w:hAnsi="Times New Roman" w:cs="Times New Roman"/>
          <w:szCs w:val="26"/>
        </w:rPr>
        <w:t>«__» ___________ 20__ г.</w:t>
      </w:r>
      <w:r w:rsidR="00A22F29" w:rsidRPr="00402C4C">
        <w:rPr>
          <w:rFonts w:ascii="Times New Roman" w:hAnsi="Times New Roman" w:cs="Times New Roman"/>
          <w:szCs w:val="26"/>
        </w:rPr>
        <w:t xml:space="preserve"> </w:t>
      </w:r>
    </w:p>
    <w:p w:rsidR="00866687" w:rsidRPr="00402C4C" w:rsidRDefault="00A22F29" w:rsidP="00A22F29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02C4C">
        <w:rPr>
          <w:rFonts w:ascii="Times New Roman" w:hAnsi="Times New Roman" w:cs="Times New Roman"/>
          <w:szCs w:val="26"/>
        </w:rPr>
        <w:t xml:space="preserve">             </w:t>
      </w:r>
      <w:r w:rsidR="00866687" w:rsidRPr="00402C4C">
        <w:rPr>
          <w:rFonts w:ascii="Times New Roman" w:hAnsi="Times New Roman" w:cs="Times New Roman"/>
          <w:sz w:val="16"/>
          <w:szCs w:val="16"/>
        </w:rPr>
        <w:t>М.П.</w:t>
      </w:r>
    </w:p>
    <w:p w:rsidR="00866687" w:rsidRPr="00402C4C" w:rsidRDefault="00866687" w:rsidP="00644750">
      <w:pPr>
        <w:shd w:val="clear" w:color="auto" w:fill="FFFFFF" w:themeFill="background1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sectPr w:rsidR="00866687" w:rsidRPr="00402C4C" w:rsidSect="00A22F29">
          <w:pgSz w:w="16800" w:h="11900" w:orient="landscape"/>
          <w:pgMar w:top="1134" w:right="1134" w:bottom="0" w:left="1701" w:header="720" w:footer="720" w:gutter="0"/>
          <w:cols w:space="720"/>
          <w:noEndnote/>
        </w:sectPr>
      </w:pPr>
    </w:p>
    <w:tbl>
      <w:tblPr>
        <w:tblStyle w:val="af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9"/>
      </w:tblGrid>
      <w:tr w:rsidR="00ED56E0" w:rsidRPr="00402C4C" w:rsidTr="00ED56E0">
        <w:tc>
          <w:tcPr>
            <w:tcW w:w="5629" w:type="dxa"/>
          </w:tcPr>
          <w:p w:rsidR="00ED56E0" w:rsidRPr="00402C4C" w:rsidRDefault="00ED56E0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№ </w:t>
            </w:r>
            <w:r w:rsidR="00042D99"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D56E0" w:rsidRPr="00402C4C" w:rsidRDefault="00ED56E0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ED56E0" w:rsidRPr="00402C4C" w:rsidRDefault="00ED56E0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Порядку предоставления субсидий</w:t>
            </w:r>
          </w:p>
          <w:p w:rsidR="00ED56E0" w:rsidRPr="00402C4C" w:rsidRDefault="00ED56E0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>из областного бюджета субъектам</w:t>
            </w:r>
          </w:p>
          <w:p w:rsidR="00ED56E0" w:rsidRPr="00402C4C" w:rsidRDefault="00ED56E0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>малого и среднего предпринимательства области в рамках мероприятия «Субсидирование части затрат субъектов малого и среднего предпринимательства, связанных с продвижением товаров</w:t>
            </w:r>
          </w:p>
          <w:p w:rsidR="00A05BF3" w:rsidRPr="00402C4C" w:rsidRDefault="00ED56E0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(работ, услуг) через торговые </w:t>
            </w:r>
          </w:p>
          <w:p w:rsidR="00ED56E0" w:rsidRPr="00402C4C" w:rsidRDefault="00ED56E0" w:rsidP="00644750">
            <w:pPr>
              <w:shd w:val="clear" w:color="auto" w:fill="FFFFFF" w:themeFill="background1"/>
              <w:ind w:firstLine="0"/>
              <w:jc w:val="center"/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Интернет-площадки»</w:t>
            </w:r>
          </w:p>
        </w:tc>
      </w:tr>
    </w:tbl>
    <w:p w:rsidR="00ED56E0" w:rsidRPr="00402C4C" w:rsidRDefault="00ED56E0" w:rsidP="00644750">
      <w:pPr>
        <w:shd w:val="clear" w:color="auto" w:fill="FFFFFF" w:themeFill="background1"/>
        <w:ind w:firstLine="0"/>
        <w:rPr>
          <w:sz w:val="16"/>
        </w:rPr>
      </w:pPr>
    </w:p>
    <w:p w:rsidR="00ED56E0" w:rsidRPr="00402C4C" w:rsidRDefault="00ED56E0" w:rsidP="00644750">
      <w:pPr>
        <w:shd w:val="clear" w:color="auto" w:fill="FFFFFF" w:themeFill="background1"/>
        <w:rPr>
          <w:sz w:val="16"/>
        </w:rPr>
      </w:pPr>
    </w:p>
    <w:p w:rsidR="00ED56E0" w:rsidRPr="00402C4C" w:rsidRDefault="00ED56E0" w:rsidP="00644750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402C4C">
        <w:rPr>
          <w:b/>
          <w:sz w:val="28"/>
          <w:szCs w:val="28"/>
        </w:rPr>
        <w:t>Справка</w:t>
      </w:r>
    </w:p>
    <w:p w:rsidR="00ED56E0" w:rsidRPr="00402C4C" w:rsidRDefault="00ED56E0" w:rsidP="00644750">
      <w:pPr>
        <w:shd w:val="clear" w:color="auto" w:fill="FFFFFF" w:themeFill="background1"/>
        <w:rPr>
          <w:sz w:val="18"/>
          <w:szCs w:val="28"/>
        </w:rPr>
      </w:pPr>
    </w:p>
    <w:p w:rsidR="00ED56E0" w:rsidRPr="00402C4C" w:rsidRDefault="00ED56E0" w:rsidP="00644750">
      <w:pPr>
        <w:shd w:val="clear" w:color="auto" w:fill="FFFFFF" w:themeFill="background1"/>
        <w:rPr>
          <w:sz w:val="28"/>
          <w:szCs w:val="28"/>
        </w:rPr>
      </w:pPr>
      <w:r w:rsidRPr="00402C4C">
        <w:rPr>
          <w:sz w:val="28"/>
          <w:szCs w:val="28"/>
        </w:rPr>
        <w:t>Настоящ</w:t>
      </w:r>
      <w:r w:rsidR="00042D99" w:rsidRPr="00402C4C">
        <w:rPr>
          <w:sz w:val="28"/>
          <w:szCs w:val="28"/>
        </w:rPr>
        <w:t>им ________________________</w:t>
      </w:r>
      <w:r w:rsidRPr="00402C4C">
        <w:rPr>
          <w:sz w:val="28"/>
          <w:szCs w:val="28"/>
        </w:rPr>
        <w:t xml:space="preserve"> подтверждает, что по состоянию</w:t>
      </w:r>
    </w:p>
    <w:p w:rsidR="00ED56E0" w:rsidRPr="00402C4C" w:rsidRDefault="00042D99" w:rsidP="00644750">
      <w:pPr>
        <w:shd w:val="clear" w:color="auto" w:fill="FFFFFF" w:themeFill="background1"/>
        <w:rPr>
          <w:sz w:val="20"/>
          <w:szCs w:val="20"/>
        </w:rPr>
      </w:pPr>
      <w:r w:rsidRPr="00402C4C">
        <w:rPr>
          <w:sz w:val="28"/>
          <w:szCs w:val="28"/>
        </w:rPr>
        <w:t xml:space="preserve">                      </w:t>
      </w:r>
      <w:r w:rsidR="00ED56E0" w:rsidRPr="00402C4C">
        <w:rPr>
          <w:sz w:val="20"/>
          <w:szCs w:val="20"/>
        </w:rPr>
        <w:t>(наименование участника отбора)</w:t>
      </w:r>
    </w:p>
    <w:p w:rsidR="00ED56E0" w:rsidRPr="00402C4C" w:rsidRDefault="00ED56E0" w:rsidP="00644750">
      <w:pPr>
        <w:shd w:val="clear" w:color="auto" w:fill="FFFFFF" w:themeFill="background1"/>
        <w:ind w:firstLine="0"/>
        <w:rPr>
          <w:sz w:val="28"/>
          <w:szCs w:val="28"/>
        </w:rPr>
      </w:pPr>
      <w:r w:rsidRPr="00402C4C">
        <w:rPr>
          <w:sz w:val="28"/>
          <w:szCs w:val="28"/>
        </w:rPr>
        <w:t>на первое число __________________________</w:t>
      </w:r>
      <w:r w:rsidR="00042D99" w:rsidRPr="00402C4C">
        <w:rPr>
          <w:sz w:val="28"/>
          <w:szCs w:val="28"/>
        </w:rPr>
        <w:t>____________________________</w:t>
      </w:r>
      <w:r w:rsidRPr="00402C4C">
        <w:rPr>
          <w:sz w:val="28"/>
          <w:szCs w:val="28"/>
        </w:rPr>
        <w:t>:</w:t>
      </w:r>
    </w:p>
    <w:p w:rsidR="00ED56E0" w:rsidRPr="00402C4C" w:rsidRDefault="00ED56E0" w:rsidP="00644750">
      <w:pPr>
        <w:shd w:val="clear" w:color="auto" w:fill="FFFFFF" w:themeFill="background1"/>
        <w:rPr>
          <w:sz w:val="20"/>
          <w:szCs w:val="20"/>
        </w:rPr>
      </w:pPr>
      <w:r w:rsidRPr="00402C4C">
        <w:rPr>
          <w:sz w:val="28"/>
          <w:szCs w:val="28"/>
        </w:rPr>
        <w:t xml:space="preserve">             </w:t>
      </w:r>
      <w:r w:rsidR="00042D99" w:rsidRPr="00402C4C">
        <w:rPr>
          <w:sz w:val="28"/>
          <w:szCs w:val="28"/>
        </w:rPr>
        <w:t xml:space="preserve">     </w:t>
      </w:r>
      <w:r w:rsidRPr="00402C4C">
        <w:rPr>
          <w:sz w:val="28"/>
          <w:szCs w:val="28"/>
        </w:rPr>
        <w:t xml:space="preserve"> </w:t>
      </w:r>
      <w:r w:rsidRPr="00402C4C">
        <w:rPr>
          <w:sz w:val="20"/>
          <w:szCs w:val="20"/>
        </w:rPr>
        <w:t>(наименование месяца, год, в котором подается заявка на предоставление субсидии)</w:t>
      </w:r>
    </w:p>
    <w:p w:rsidR="00ED56E0" w:rsidRPr="00402C4C" w:rsidRDefault="00ED56E0" w:rsidP="00644750">
      <w:pPr>
        <w:shd w:val="clear" w:color="auto" w:fill="FFFFFF" w:themeFill="background1"/>
        <w:rPr>
          <w:spacing w:val="-16"/>
          <w:sz w:val="28"/>
          <w:szCs w:val="28"/>
        </w:rPr>
      </w:pPr>
      <w:r w:rsidRPr="00402C4C">
        <w:rPr>
          <w:spacing w:val="-16"/>
          <w:sz w:val="28"/>
          <w:szCs w:val="28"/>
        </w:rPr>
        <w:t>- соответствует критериям, установленным Федеральным законом от 24 июля 2007 года № 209-ФЗ «О развитии малого и среднего предпринимательства в Российской Федерации»;</w:t>
      </w:r>
    </w:p>
    <w:p w:rsidR="00ED56E0" w:rsidRPr="00402C4C" w:rsidRDefault="00ED56E0" w:rsidP="00644750">
      <w:pPr>
        <w:shd w:val="clear" w:color="auto" w:fill="FFFFFF" w:themeFill="background1"/>
        <w:rPr>
          <w:spacing w:val="-16"/>
          <w:sz w:val="28"/>
          <w:szCs w:val="28"/>
        </w:rPr>
      </w:pPr>
      <w:r w:rsidRPr="00402C4C">
        <w:rPr>
          <w:spacing w:val="-16"/>
          <w:sz w:val="28"/>
          <w:szCs w:val="28"/>
        </w:rPr>
        <w:t xml:space="preserve">- не находится в процессе реорганизации (за исключением реорганизации </w:t>
      </w:r>
      <w:r w:rsidR="00CD5439" w:rsidRPr="00402C4C">
        <w:rPr>
          <w:spacing w:val="-16"/>
          <w:sz w:val="28"/>
          <w:szCs w:val="28"/>
        </w:rPr>
        <w:t xml:space="preserve">                    </w:t>
      </w:r>
      <w:r w:rsidRPr="00402C4C">
        <w:rPr>
          <w:spacing w:val="-16"/>
          <w:sz w:val="28"/>
          <w:szCs w:val="28"/>
        </w:rPr>
        <w:t>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Федерации*;</w:t>
      </w:r>
    </w:p>
    <w:p w:rsidR="00ED56E0" w:rsidRPr="00402C4C" w:rsidRDefault="00ED56E0" w:rsidP="00644750">
      <w:pPr>
        <w:shd w:val="clear" w:color="auto" w:fill="FFFFFF" w:themeFill="background1"/>
        <w:rPr>
          <w:spacing w:val="-16"/>
          <w:sz w:val="28"/>
          <w:szCs w:val="28"/>
        </w:rPr>
      </w:pPr>
      <w:r w:rsidRPr="00402C4C">
        <w:rPr>
          <w:spacing w:val="-16"/>
          <w:sz w:val="28"/>
          <w:szCs w:val="28"/>
        </w:rPr>
        <w:t>- не прекратил деятельность в качестве индивидуального предпринимателя**;</w:t>
      </w:r>
    </w:p>
    <w:p w:rsidR="00ED56E0" w:rsidRPr="00402C4C" w:rsidRDefault="00ED56E0" w:rsidP="00644750">
      <w:pPr>
        <w:shd w:val="clear" w:color="auto" w:fill="FFFFFF" w:themeFill="background1"/>
        <w:rPr>
          <w:spacing w:val="-16"/>
          <w:sz w:val="28"/>
          <w:szCs w:val="28"/>
        </w:rPr>
      </w:pPr>
      <w:r w:rsidRPr="00402C4C">
        <w:rPr>
          <w:spacing w:val="-16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процентов*;</w:t>
      </w:r>
    </w:p>
    <w:p w:rsidR="00ED56E0" w:rsidRPr="00402C4C" w:rsidRDefault="00ED56E0" w:rsidP="00644750">
      <w:pPr>
        <w:shd w:val="clear" w:color="auto" w:fill="FFFFFF" w:themeFill="background1"/>
        <w:rPr>
          <w:spacing w:val="-16"/>
          <w:sz w:val="28"/>
          <w:szCs w:val="28"/>
        </w:rPr>
      </w:pPr>
      <w:r w:rsidRPr="00402C4C">
        <w:rPr>
          <w:spacing w:val="-16"/>
          <w:sz w:val="28"/>
          <w:szCs w:val="28"/>
        </w:rPr>
        <w:t>- не получает средства из областного бюджета на основании иных правовых актов на возмещение затрат, связанных с продвижением товаров (работ, услуг) через торговые Интернет-площадки.</w:t>
      </w:r>
    </w:p>
    <w:p w:rsidR="00ED56E0" w:rsidRPr="00402C4C" w:rsidRDefault="00ED56E0" w:rsidP="00644750">
      <w:pPr>
        <w:shd w:val="clear" w:color="auto" w:fill="FFFFFF" w:themeFill="background1"/>
        <w:rPr>
          <w:spacing w:val="-16"/>
          <w:sz w:val="18"/>
          <w:szCs w:val="28"/>
        </w:rPr>
      </w:pPr>
    </w:p>
    <w:p w:rsidR="00ED56E0" w:rsidRPr="00402C4C" w:rsidRDefault="00ED56E0" w:rsidP="00644750">
      <w:pPr>
        <w:shd w:val="clear" w:color="auto" w:fill="FFFFFF" w:themeFill="background1"/>
        <w:rPr>
          <w:sz w:val="28"/>
          <w:szCs w:val="28"/>
        </w:rPr>
      </w:pPr>
      <w:r w:rsidRPr="00402C4C">
        <w:rPr>
          <w:sz w:val="28"/>
          <w:szCs w:val="28"/>
        </w:rPr>
        <w:t>Руководитель</w:t>
      </w:r>
    </w:p>
    <w:p w:rsidR="00ED56E0" w:rsidRPr="00402C4C" w:rsidRDefault="00ED56E0" w:rsidP="00644750">
      <w:pPr>
        <w:shd w:val="clear" w:color="auto" w:fill="FFFFFF" w:themeFill="background1"/>
        <w:rPr>
          <w:sz w:val="28"/>
          <w:szCs w:val="28"/>
        </w:rPr>
      </w:pPr>
      <w:r w:rsidRPr="00402C4C">
        <w:rPr>
          <w:sz w:val="28"/>
          <w:szCs w:val="28"/>
        </w:rPr>
        <w:t>___________________________    __________</w:t>
      </w:r>
      <w:r w:rsidR="00CD5439" w:rsidRPr="00402C4C">
        <w:rPr>
          <w:sz w:val="28"/>
          <w:szCs w:val="28"/>
        </w:rPr>
        <w:t xml:space="preserve">_    </w:t>
      </w:r>
      <w:r w:rsidR="00042D99" w:rsidRPr="00402C4C">
        <w:rPr>
          <w:sz w:val="28"/>
          <w:szCs w:val="28"/>
        </w:rPr>
        <w:t>_____________________</w:t>
      </w:r>
    </w:p>
    <w:p w:rsidR="00ED56E0" w:rsidRPr="00402C4C" w:rsidRDefault="00ED56E0" w:rsidP="00644750">
      <w:pPr>
        <w:shd w:val="clear" w:color="auto" w:fill="FFFFFF" w:themeFill="background1"/>
        <w:rPr>
          <w:sz w:val="20"/>
          <w:szCs w:val="20"/>
        </w:rPr>
      </w:pPr>
      <w:r w:rsidRPr="00402C4C">
        <w:rPr>
          <w:sz w:val="20"/>
          <w:szCs w:val="20"/>
        </w:rPr>
        <w:t xml:space="preserve">       </w:t>
      </w:r>
      <w:r w:rsidR="00042D99" w:rsidRPr="00402C4C">
        <w:rPr>
          <w:sz w:val="20"/>
          <w:szCs w:val="20"/>
        </w:rPr>
        <w:t xml:space="preserve">     </w:t>
      </w:r>
      <w:r w:rsidR="00CD5439" w:rsidRPr="00402C4C">
        <w:rPr>
          <w:sz w:val="20"/>
          <w:szCs w:val="20"/>
        </w:rPr>
        <w:t xml:space="preserve">           </w:t>
      </w:r>
      <w:r w:rsidRPr="00402C4C">
        <w:rPr>
          <w:sz w:val="20"/>
          <w:szCs w:val="20"/>
        </w:rPr>
        <w:t xml:space="preserve">(должность)                          </w:t>
      </w:r>
      <w:r w:rsidR="00CD5439" w:rsidRPr="00402C4C">
        <w:rPr>
          <w:sz w:val="20"/>
          <w:szCs w:val="20"/>
        </w:rPr>
        <w:t xml:space="preserve">     </w:t>
      </w:r>
      <w:r w:rsidR="00042D99" w:rsidRPr="00402C4C">
        <w:rPr>
          <w:sz w:val="20"/>
          <w:szCs w:val="20"/>
        </w:rPr>
        <w:t xml:space="preserve">    </w:t>
      </w:r>
      <w:r w:rsidR="00CD5439" w:rsidRPr="00402C4C">
        <w:rPr>
          <w:sz w:val="20"/>
          <w:szCs w:val="20"/>
        </w:rPr>
        <w:t xml:space="preserve">      </w:t>
      </w:r>
      <w:r w:rsidRPr="00402C4C">
        <w:rPr>
          <w:sz w:val="20"/>
          <w:szCs w:val="20"/>
        </w:rPr>
        <w:t xml:space="preserve">  (подпись)                  </w:t>
      </w:r>
      <w:r w:rsidR="00042D99" w:rsidRPr="00402C4C">
        <w:rPr>
          <w:sz w:val="20"/>
          <w:szCs w:val="20"/>
        </w:rPr>
        <w:t xml:space="preserve">           </w:t>
      </w:r>
      <w:r w:rsidRPr="00402C4C">
        <w:rPr>
          <w:sz w:val="20"/>
          <w:szCs w:val="20"/>
        </w:rPr>
        <w:t xml:space="preserve">      (Ф.И.О.)</w:t>
      </w:r>
    </w:p>
    <w:p w:rsidR="00ED56E0" w:rsidRPr="00402C4C" w:rsidRDefault="00ED56E0" w:rsidP="00644750">
      <w:pPr>
        <w:shd w:val="clear" w:color="auto" w:fill="FFFFFF" w:themeFill="background1"/>
        <w:rPr>
          <w:sz w:val="12"/>
          <w:szCs w:val="28"/>
        </w:rPr>
      </w:pPr>
    </w:p>
    <w:p w:rsidR="00ED56E0" w:rsidRPr="00402C4C" w:rsidRDefault="00ED56E0" w:rsidP="00644750">
      <w:pPr>
        <w:shd w:val="clear" w:color="auto" w:fill="FFFFFF" w:themeFill="background1"/>
        <w:rPr>
          <w:sz w:val="28"/>
          <w:szCs w:val="28"/>
        </w:rPr>
      </w:pPr>
      <w:r w:rsidRPr="00402C4C">
        <w:rPr>
          <w:sz w:val="28"/>
          <w:szCs w:val="28"/>
        </w:rPr>
        <w:t>«__» ___________ 20__ г.</w:t>
      </w:r>
    </w:p>
    <w:p w:rsidR="00ED56E0" w:rsidRPr="00402C4C" w:rsidRDefault="00ED56E0" w:rsidP="00644750">
      <w:pPr>
        <w:shd w:val="clear" w:color="auto" w:fill="FFFFFF" w:themeFill="background1"/>
        <w:rPr>
          <w:sz w:val="18"/>
          <w:szCs w:val="28"/>
        </w:rPr>
      </w:pPr>
    </w:p>
    <w:p w:rsidR="00ED56E0" w:rsidRPr="00402C4C" w:rsidRDefault="008F55D9" w:rsidP="00644750">
      <w:pPr>
        <w:shd w:val="clear" w:color="auto" w:fill="FFFFFF" w:themeFill="background1"/>
        <w:rPr>
          <w:sz w:val="20"/>
          <w:szCs w:val="20"/>
        </w:rPr>
      </w:pPr>
      <w:r w:rsidRPr="00402C4C">
        <w:rPr>
          <w:sz w:val="20"/>
          <w:szCs w:val="20"/>
        </w:rPr>
        <w:t xml:space="preserve">                                   </w:t>
      </w:r>
      <w:r w:rsidR="00ED56E0" w:rsidRPr="00402C4C">
        <w:rPr>
          <w:sz w:val="20"/>
          <w:szCs w:val="20"/>
        </w:rPr>
        <w:t>М.П.</w:t>
      </w:r>
    </w:p>
    <w:p w:rsidR="00ED56E0" w:rsidRPr="00402C4C" w:rsidRDefault="00ED56E0" w:rsidP="00644750">
      <w:pPr>
        <w:shd w:val="clear" w:color="auto" w:fill="FFFFFF" w:themeFill="background1"/>
        <w:rPr>
          <w:sz w:val="14"/>
          <w:szCs w:val="20"/>
        </w:rPr>
      </w:pPr>
    </w:p>
    <w:p w:rsidR="00ED56E0" w:rsidRPr="00402C4C" w:rsidRDefault="00ED56E0" w:rsidP="00644750">
      <w:pPr>
        <w:shd w:val="clear" w:color="auto" w:fill="FFFFFF" w:themeFill="background1"/>
        <w:rPr>
          <w:sz w:val="20"/>
          <w:szCs w:val="20"/>
        </w:rPr>
      </w:pPr>
      <w:r w:rsidRPr="00402C4C">
        <w:rPr>
          <w:sz w:val="20"/>
          <w:szCs w:val="20"/>
        </w:rPr>
        <w:t xml:space="preserve">     * в случае если участник отбора является юридическим лицом;</w:t>
      </w:r>
    </w:p>
    <w:p w:rsidR="00403370" w:rsidRPr="00402C4C" w:rsidRDefault="00ED56E0" w:rsidP="00644750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403370" w:rsidRPr="00402C4C" w:rsidSect="00CD5439">
          <w:headerReference w:type="default" r:id="rId23"/>
          <w:footerReference w:type="default" r:id="rId24"/>
          <w:pgSz w:w="11905" w:h="16837"/>
          <w:pgMar w:top="1134" w:right="567" w:bottom="1134" w:left="1701" w:header="720" w:footer="720" w:gutter="0"/>
          <w:cols w:space="720"/>
          <w:noEndnote/>
        </w:sectPr>
      </w:pPr>
      <w:r w:rsidRPr="00402C4C">
        <w:rPr>
          <w:sz w:val="20"/>
          <w:szCs w:val="20"/>
        </w:rPr>
        <w:t xml:space="preserve">     ** в случае если участник отбора является </w:t>
      </w:r>
      <w:r w:rsidR="00CD5439" w:rsidRPr="00402C4C">
        <w:rPr>
          <w:sz w:val="20"/>
          <w:szCs w:val="20"/>
        </w:rPr>
        <w:t>индивидуальным предпринимателем</w:t>
      </w:r>
    </w:p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FB5E54" w:rsidRPr="00402C4C" w:rsidTr="007E74AA">
        <w:tc>
          <w:tcPr>
            <w:tcW w:w="5528" w:type="dxa"/>
          </w:tcPr>
          <w:p w:rsidR="00FB5E54" w:rsidRPr="00402C4C" w:rsidRDefault="00415440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№ </w:t>
            </w:r>
            <w:r w:rsidR="008F55D9"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FB5E54" w:rsidRPr="00402C4C" w:rsidRDefault="00FB5E54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54" w:rsidRPr="00402C4C" w:rsidRDefault="00FB5E54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Порядку предоставления субсидий</w:t>
            </w:r>
          </w:p>
          <w:p w:rsidR="00FB5E54" w:rsidRPr="00402C4C" w:rsidRDefault="00FB5E54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>из областного бюджета субъектам</w:t>
            </w:r>
          </w:p>
          <w:p w:rsidR="004027FD" w:rsidRPr="00402C4C" w:rsidRDefault="00FB5E54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малого и среднего предпринимательства области </w:t>
            </w:r>
            <w:r w:rsidR="004027FD"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рамках мероприятия «Субсидирование части затрат субъектов малого и среднего предпринимательства, связанных с продвижением товаров </w:t>
            </w:r>
          </w:p>
          <w:p w:rsidR="00A05BF3" w:rsidRPr="00402C4C" w:rsidRDefault="004027FD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(работ, услуг) через торговые </w:t>
            </w:r>
          </w:p>
          <w:p w:rsidR="00FB5E54" w:rsidRPr="00402C4C" w:rsidRDefault="004027FD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Интернет-площадки»</w:t>
            </w:r>
          </w:p>
        </w:tc>
      </w:tr>
    </w:tbl>
    <w:p w:rsidR="00FB5E54" w:rsidRPr="00402C4C" w:rsidRDefault="00FB5E54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370" w:rsidRPr="00402C4C" w:rsidRDefault="00403370" w:rsidP="00644750">
      <w:pPr>
        <w:pStyle w:val="1"/>
        <w:shd w:val="clear" w:color="auto" w:fill="FFFFFF" w:themeFill="background1"/>
        <w:rPr>
          <w:rFonts w:ascii="Times New Roman" w:hAnsi="Times New Roman" w:cs="Times New Roman"/>
          <w:color w:val="auto"/>
          <w:sz w:val="28"/>
          <w:szCs w:val="28"/>
        </w:rPr>
      </w:pPr>
      <w:r w:rsidRPr="00402C4C">
        <w:rPr>
          <w:rFonts w:ascii="Times New Roman" w:hAnsi="Times New Roman" w:cs="Times New Roman"/>
          <w:color w:val="auto"/>
          <w:sz w:val="28"/>
          <w:szCs w:val="28"/>
        </w:rPr>
        <w:t>Журнал</w:t>
      </w:r>
      <w:r w:rsidRPr="00402C4C">
        <w:rPr>
          <w:rFonts w:ascii="Times New Roman" w:hAnsi="Times New Roman" w:cs="Times New Roman"/>
          <w:color w:val="auto"/>
          <w:sz w:val="28"/>
          <w:szCs w:val="28"/>
        </w:rPr>
        <w:br/>
        <w:t>регистрации заявок участников отбора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1640"/>
        <w:gridCol w:w="1783"/>
        <w:gridCol w:w="1655"/>
        <w:gridCol w:w="1787"/>
        <w:gridCol w:w="2200"/>
        <w:gridCol w:w="1316"/>
        <w:gridCol w:w="1847"/>
        <w:gridCol w:w="2340"/>
      </w:tblGrid>
      <w:tr w:rsidR="00415440" w:rsidRPr="00402C4C"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FB5E54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Cs w:val="28"/>
              </w:rPr>
              <w:t>п/п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Cs w:val="28"/>
              </w:rPr>
              <w:t>Дата и время регистрации заявок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402C4C">
              <w:rPr>
                <w:rFonts w:ascii="Times New Roman" w:hAnsi="Times New Roman" w:cs="Times New Roman"/>
                <w:b/>
                <w:szCs w:val="28"/>
              </w:rPr>
              <w:t>Наименова</w:t>
            </w:r>
            <w:r w:rsidR="00B76999" w:rsidRPr="00402C4C">
              <w:rPr>
                <w:rFonts w:ascii="Times New Roman" w:hAnsi="Times New Roman" w:cs="Times New Roman"/>
                <w:b/>
                <w:szCs w:val="28"/>
              </w:rPr>
              <w:t>-</w:t>
            </w:r>
            <w:r w:rsidRPr="00402C4C">
              <w:rPr>
                <w:rFonts w:ascii="Times New Roman" w:hAnsi="Times New Roman" w:cs="Times New Roman"/>
                <w:b/>
                <w:szCs w:val="28"/>
              </w:rPr>
              <w:t>ние</w:t>
            </w:r>
            <w:proofErr w:type="spellEnd"/>
            <w:r w:rsidRPr="00402C4C">
              <w:rPr>
                <w:rFonts w:ascii="Times New Roman" w:hAnsi="Times New Roman" w:cs="Times New Roman"/>
                <w:b/>
                <w:szCs w:val="28"/>
              </w:rPr>
              <w:t xml:space="preserve"> участника отбора, ИНН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D9" w:rsidRPr="00402C4C" w:rsidRDefault="008F55D9" w:rsidP="008F55D9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402C4C">
              <w:rPr>
                <w:rFonts w:ascii="Times New Roman" w:hAnsi="Times New Roman" w:cs="Times New Roman"/>
                <w:b/>
                <w:szCs w:val="28"/>
              </w:rPr>
              <w:t>Ю</w:t>
            </w:r>
            <w:r w:rsidR="00403370" w:rsidRPr="00402C4C">
              <w:rPr>
                <w:rFonts w:ascii="Times New Roman" w:hAnsi="Times New Roman" w:cs="Times New Roman"/>
                <w:b/>
                <w:szCs w:val="28"/>
              </w:rPr>
              <w:t>ридичес</w:t>
            </w:r>
            <w:proofErr w:type="spellEnd"/>
            <w:r w:rsidR="00B76999" w:rsidRPr="00402C4C">
              <w:rPr>
                <w:rFonts w:ascii="Times New Roman" w:hAnsi="Times New Roman" w:cs="Times New Roman"/>
                <w:b/>
                <w:szCs w:val="28"/>
              </w:rPr>
              <w:t>-</w:t>
            </w:r>
            <w:r w:rsidR="00403370" w:rsidRPr="00402C4C">
              <w:rPr>
                <w:rFonts w:ascii="Times New Roman" w:hAnsi="Times New Roman" w:cs="Times New Roman"/>
                <w:b/>
                <w:szCs w:val="28"/>
              </w:rPr>
              <w:t>кий адрес</w:t>
            </w:r>
            <w:r w:rsidRPr="00402C4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403370" w:rsidRPr="00402C4C" w:rsidRDefault="008F55D9" w:rsidP="008F55D9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Cs w:val="28"/>
              </w:rPr>
              <w:t xml:space="preserve">и адрес </w:t>
            </w:r>
            <w:proofErr w:type="spellStart"/>
            <w:r w:rsidRPr="00402C4C">
              <w:rPr>
                <w:rFonts w:ascii="Times New Roman" w:hAnsi="Times New Roman" w:cs="Times New Roman"/>
                <w:b/>
                <w:szCs w:val="28"/>
              </w:rPr>
              <w:t>осуществ-ления</w:t>
            </w:r>
            <w:proofErr w:type="spellEnd"/>
            <w:r w:rsidRPr="00402C4C">
              <w:rPr>
                <w:rFonts w:ascii="Times New Roman" w:hAnsi="Times New Roman" w:cs="Times New Roman"/>
                <w:b/>
                <w:szCs w:val="28"/>
              </w:rPr>
              <w:t xml:space="preserve"> деятель-</w:t>
            </w:r>
            <w:proofErr w:type="spellStart"/>
            <w:r w:rsidRPr="00402C4C">
              <w:rPr>
                <w:rFonts w:ascii="Times New Roman" w:hAnsi="Times New Roman" w:cs="Times New Roman"/>
                <w:b/>
                <w:szCs w:val="28"/>
              </w:rPr>
              <w:t>ности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Cs w:val="28"/>
              </w:rPr>
              <w:t>Ф.И.О. руководителя, телефон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Cs w:val="28"/>
              </w:rPr>
              <w:t>Количество листов согласно описи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Cs w:val="28"/>
              </w:rPr>
              <w:t xml:space="preserve">Подпись </w:t>
            </w:r>
            <w:proofErr w:type="spellStart"/>
            <w:r w:rsidRPr="00402C4C">
              <w:rPr>
                <w:rFonts w:ascii="Times New Roman" w:hAnsi="Times New Roman" w:cs="Times New Roman"/>
                <w:b/>
                <w:szCs w:val="28"/>
              </w:rPr>
              <w:t>участ</w:t>
            </w:r>
            <w:r w:rsidR="008F55D9" w:rsidRPr="00402C4C">
              <w:rPr>
                <w:rFonts w:ascii="Times New Roman" w:hAnsi="Times New Roman" w:cs="Times New Roman"/>
                <w:b/>
                <w:szCs w:val="28"/>
              </w:rPr>
              <w:t>-</w:t>
            </w:r>
            <w:r w:rsidRPr="00402C4C">
              <w:rPr>
                <w:rFonts w:ascii="Times New Roman" w:hAnsi="Times New Roman" w:cs="Times New Roman"/>
                <w:b/>
                <w:szCs w:val="28"/>
              </w:rPr>
              <w:t>ника</w:t>
            </w:r>
            <w:proofErr w:type="spellEnd"/>
            <w:r w:rsidRPr="00402C4C">
              <w:rPr>
                <w:rFonts w:ascii="Times New Roman" w:hAnsi="Times New Roman" w:cs="Times New Roman"/>
                <w:b/>
                <w:szCs w:val="28"/>
              </w:rPr>
              <w:t xml:space="preserve"> отбора (</w:t>
            </w:r>
            <w:proofErr w:type="spellStart"/>
            <w:r w:rsidRPr="00402C4C">
              <w:rPr>
                <w:rFonts w:ascii="Times New Roman" w:hAnsi="Times New Roman" w:cs="Times New Roman"/>
                <w:b/>
                <w:szCs w:val="28"/>
              </w:rPr>
              <w:t>предста</w:t>
            </w:r>
            <w:r w:rsidR="008F55D9" w:rsidRPr="00402C4C">
              <w:rPr>
                <w:rFonts w:ascii="Times New Roman" w:hAnsi="Times New Roman" w:cs="Times New Roman"/>
                <w:b/>
                <w:szCs w:val="28"/>
              </w:rPr>
              <w:t>-</w:t>
            </w:r>
            <w:r w:rsidRPr="00402C4C">
              <w:rPr>
                <w:rFonts w:ascii="Times New Roman" w:hAnsi="Times New Roman" w:cs="Times New Roman"/>
                <w:b/>
                <w:szCs w:val="28"/>
              </w:rPr>
              <w:t>вителя</w:t>
            </w:r>
            <w:proofErr w:type="spellEnd"/>
            <w:r w:rsidRPr="00402C4C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Cs w:val="28"/>
              </w:rPr>
              <w:t>Подпись должностного лица, ответствен</w:t>
            </w:r>
            <w:r w:rsidR="008F55D9" w:rsidRPr="00402C4C">
              <w:rPr>
                <w:rFonts w:ascii="Times New Roman" w:hAnsi="Times New Roman" w:cs="Times New Roman"/>
                <w:b/>
                <w:szCs w:val="28"/>
              </w:rPr>
              <w:t>-</w:t>
            </w:r>
            <w:proofErr w:type="spellStart"/>
            <w:r w:rsidRPr="00402C4C">
              <w:rPr>
                <w:rFonts w:ascii="Times New Roman" w:hAnsi="Times New Roman" w:cs="Times New Roman"/>
                <w:b/>
                <w:szCs w:val="28"/>
              </w:rPr>
              <w:t>ного</w:t>
            </w:r>
            <w:proofErr w:type="spellEnd"/>
            <w:r w:rsidRPr="00402C4C">
              <w:rPr>
                <w:rFonts w:ascii="Times New Roman" w:hAnsi="Times New Roman" w:cs="Times New Roman"/>
                <w:b/>
                <w:szCs w:val="28"/>
              </w:rPr>
              <w:t xml:space="preserve"> за прием документов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Cs w:val="28"/>
              </w:rPr>
              <w:t>Отметка о принятом р</w:t>
            </w:r>
            <w:r w:rsidR="00FB5E54" w:rsidRPr="00402C4C">
              <w:rPr>
                <w:rFonts w:ascii="Times New Roman" w:hAnsi="Times New Roman" w:cs="Times New Roman"/>
                <w:b/>
                <w:szCs w:val="28"/>
              </w:rPr>
              <w:t>ешении (отказано/выдано), №</w:t>
            </w:r>
            <w:r w:rsidRPr="00402C4C">
              <w:rPr>
                <w:rFonts w:ascii="Times New Roman" w:hAnsi="Times New Roman" w:cs="Times New Roman"/>
                <w:b/>
                <w:szCs w:val="28"/>
              </w:rPr>
              <w:t>, дата приказа</w:t>
            </w:r>
          </w:p>
        </w:tc>
      </w:tr>
      <w:tr w:rsidR="00415440" w:rsidRPr="00402C4C"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402C4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402C4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402C4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402C4C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402C4C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402C4C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402C4C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402C4C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  <w:r w:rsidRPr="00402C4C">
              <w:rPr>
                <w:rFonts w:ascii="Times New Roman" w:hAnsi="Times New Roman" w:cs="Times New Roman"/>
                <w:szCs w:val="28"/>
              </w:rPr>
              <w:t>9</w:t>
            </w:r>
          </w:p>
        </w:tc>
      </w:tr>
      <w:tr w:rsidR="00415440" w:rsidRPr="00402C4C"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370" w:rsidRPr="00402C4C" w:rsidRDefault="00403370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03370" w:rsidRPr="00402C4C" w:rsidRDefault="00403370" w:rsidP="00644750">
      <w:pPr>
        <w:shd w:val="clear" w:color="auto" w:fill="FFFFFF" w:themeFill="background1"/>
        <w:ind w:firstLine="0"/>
        <w:rPr>
          <w:rFonts w:ascii="Times New Roman" w:hAnsi="Times New Roman" w:cs="Times New Roman"/>
          <w:sz w:val="28"/>
          <w:szCs w:val="28"/>
        </w:rPr>
        <w:sectPr w:rsidR="00403370" w:rsidRPr="00402C4C" w:rsidSect="00606172">
          <w:headerReference w:type="default" r:id="rId25"/>
          <w:footerReference w:type="default" r:id="rId26"/>
          <w:pgSz w:w="16837" w:h="11905" w:orient="landscape"/>
          <w:pgMar w:top="799" w:right="1440" w:bottom="799" w:left="1440" w:header="720" w:footer="720" w:gutter="0"/>
          <w:cols w:space="720"/>
          <w:noEndnote/>
        </w:sectPr>
      </w:pPr>
    </w:p>
    <w:tbl>
      <w:tblPr>
        <w:tblW w:w="5528" w:type="dxa"/>
        <w:tblInd w:w="8897" w:type="dxa"/>
        <w:tblLook w:val="04A0" w:firstRow="1" w:lastRow="0" w:firstColumn="1" w:lastColumn="0" w:noHBand="0" w:noVBand="1"/>
      </w:tblPr>
      <w:tblGrid>
        <w:gridCol w:w="5528"/>
      </w:tblGrid>
      <w:tr w:rsidR="00957B11" w:rsidRPr="00402C4C" w:rsidTr="007154D0">
        <w:tc>
          <w:tcPr>
            <w:tcW w:w="5528" w:type="dxa"/>
          </w:tcPr>
          <w:p w:rsidR="00957B11" w:rsidRPr="00402C4C" w:rsidRDefault="00957B11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№ </w:t>
            </w:r>
            <w:r w:rsidR="000D58F2"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957B11" w:rsidRPr="00402C4C" w:rsidRDefault="00957B11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7B11" w:rsidRPr="00402C4C" w:rsidRDefault="00957B11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Порядку предоставления субсидий</w:t>
            </w:r>
          </w:p>
          <w:p w:rsidR="00957B11" w:rsidRPr="00402C4C" w:rsidRDefault="00957B11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>из областного бюджета субъектам</w:t>
            </w:r>
          </w:p>
          <w:p w:rsidR="004027FD" w:rsidRPr="00402C4C" w:rsidRDefault="00957B11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малого и среднего предпринимательства области </w:t>
            </w:r>
            <w:r w:rsidR="004027FD"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рамках мероприятия «Субсидирование части затрат субъектов малого и среднего предпринимательства, связанных с продвижением товаров </w:t>
            </w:r>
          </w:p>
          <w:p w:rsidR="00A05BF3" w:rsidRPr="00402C4C" w:rsidRDefault="004027FD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(работ, услуг) через торговые </w:t>
            </w:r>
          </w:p>
          <w:p w:rsidR="00957B11" w:rsidRPr="00402C4C" w:rsidRDefault="004027FD" w:rsidP="0064475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4C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Интернет-площадки»</w:t>
            </w:r>
          </w:p>
        </w:tc>
      </w:tr>
    </w:tbl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370" w:rsidRPr="00402C4C" w:rsidRDefault="00403370" w:rsidP="00644750">
      <w:pPr>
        <w:pStyle w:val="1"/>
        <w:shd w:val="clear" w:color="auto" w:fill="FFFFFF" w:themeFill="background1"/>
        <w:rPr>
          <w:rFonts w:ascii="Times New Roman" w:hAnsi="Times New Roman" w:cs="Times New Roman"/>
          <w:color w:val="auto"/>
          <w:sz w:val="28"/>
          <w:szCs w:val="28"/>
        </w:rPr>
      </w:pPr>
      <w:r w:rsidRPr="00402C4C">
        <w:rPr>
          <w:rFonts w:ascii="Times New Roman" w:hAnsi="Times New Roman" w:cs="Times New Roman"/>
          <w:color w:val="auto"/>
          <w:sz w:val="28"/>
          <w:szCs w:val="28"/>
        </w:rPr>
        <w:t>Сводная ведомость</w:t>
      </w:r>
      <w:r w:rsidRPr="00402C4C">
        <w:rPr>
          <w:rFonts w:ascii="Times New Roman" w:hAnsi="Times New Roman" w:cs="Times New Roman"/>
          <w:color w:val="auto"/>
          <w:sz w:val="28"/>
          <w:szCs w:val="28"/>
        </w:rPr>
        <w:br/>
        <w:t>оценки заявок на участие в отборе</w:t>
      </w:r>
    </w:p>
    <w:p w:rsidR="00403370" w:rsidRPr="00402C4C" w:rsidRDefault="00403370" w:rsidP="006447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69"/>
        <w:gridCol w:w="2552"/>
        <w:gridCol w:w="2551"/>
        <w:gridCol w:w="2410"/>
        <w:gridCol w:w="2126"/>
        <w:gridCol w:w="2126"/>
      </w:tblGrid>
      <w:tr w:rsidR="0095100D" w:rsidRPr="00402C4C" w:rsidTr="00C2092B">
        <w:trPr>
          <w:trHeight w:val="22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0D" w:rsidRPr="00402C4C" w:rsidRDefault="0095100D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№</w:t>
            </w:r>
          </w:p>
          <w:p w:rsidR="0095100D" w:rsidRPr="00402C4C" w:rsidRDefault="0095100D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0D" w:rsidRPr="00402C4C" w:rsidRDefault="0095100D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Наименование участника отбора, ИНН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F9" w:rsidRPr="00402C4C" w:rsidRDefault="00E45FF9" w:rsidP="00E45FF9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Значение результата предоставления субсидии,</w:t>
            </w:r>
          </w:p>
          <w:p w:rsidR="0095100D" w:rsidRPr="00402C4C" w:rsidRDefault="00E45FF9" w:rsidP="00E45FF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402C4C">
              <w:rPr>
                <w:b/>
              </w:rPr>
              <w:t>тыс.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F9" w:rsidRPr="00402C4C" w:rsidRDefault="00E45FF9" w:rsidP="00E45FF9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Размер</w:t>
            </w:r>
          </w:p>
          <w:p w:rsidR="00E45FF9" w:rsidRPr="00402C4C" w:rsidRDefault="00E45FF9" w:rsidP="00E45FF9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запрашиваемой</w:t>
            </w:r>
          </w:p>
          <w:p w:rsidR="00E45FF9" w:rsidRPr="00402C4C" w:rsidRDefault="00E45FF9" w:rsidP="00E45FF9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субсидии,</w:t>
            </w:r>
          </w:p>
          <w:p w:rsidR="0095100D" w:rsidRPr="00402C4C" w:rsidRDefault="00E45FF9" w:rsidP="00E45FF9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b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9B1" w:rsidRPr="00402C4C" w:rsidRDefault="00B929B1" w:rsidP="00B929B1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 xml:space="preserve">Показатель эффективности предоставления субсидии </w:t>
            </w:r>
          </w:p>
          <w:p w:rsidR="0095100D" w:rsidRPr="00402C4C" w:rsidRDefault="0095100D" w:rsidP="00B929B1">
            <w:pPr>
              <w:pStyle w:val="aa"/>
              <w:shd w:val="clear" w:color="auto" w:fill="FFFFFF" w:themeFill="background1"/>
              <w:jc w:val="center"/>
              <w:rPr>
                <w:b/>
              </w:rPr>
            </w:pPr>
            <w:r w:rsidRPr="00402C4C">
              <w:rPr>
                <w:b/>
              </w:rPr>
              <w:t>(гр. 3/гр. 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0D" w:rsidRPr="00402C4C" w:rsidRDefault="0095100D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Порядковый номер в рейтинге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00D" w:rsidRPr="00402C4C" w:rsidRDefault="0095100D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 xml:space="preserve">Размер </w:t>
            </w:r>
          </w:p>
          <w:p w:rsidR="0095100D" w:rsidRPr="00402C4C" w:rsidRDefault="0095100D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02C4C">
              <w:rPr>
                <w:rFonts w:ascii="Times New Roman" w:hAnsi="Times New Roman" w:cs="Times New Roman"/>
                <w:b/>
              </w:rPr>
              <w:t>предоставляемой субсидии, рублей</w:t>
            </w:r>
          </w:p>
        </w:tc>
      </w:tr>
      <w:tr w:rsidR="00C635BF" w:rsidRPr="00402C4C" w:rsidTr="00C2092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02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02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02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02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02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A02834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02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F" w:rsidRPr="00402C4C" w:rsidRDefault="00A02834" w:rsidP="00644750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02C4C">
              <w:rPr>
                <w:rFonts w:ascii="Times New Roman" w:hAnsi="Times New Roman" w:cs="Times New Roman"/>
              </w:rPr>
              <w:t>7</w:t>
            </w:r>
          </w:p>
        </w:tc>
      </w:tr>
      <w:tr w:rsidR="00C635BF" w:rsidRPr="00402C4C" w:rsidTr="00C2092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BE4BE4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C635BF" w:rsidRPr="00402C4C" w:rsidTr="00C2092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C635BF" w:rsidRPr="004016F3" w:rsidTr="00C2092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2C4C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16F3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02C4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16F3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16F3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16F3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F" w:rsidRPr="004016F3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F" w:rsidRPr="004016F3" w:rsidRDefault="00C635BF" w:rsidP="00644750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:rsidR="00403370" w:rsidRPr="00842852" w:rsidRDefault="00403370" w:rsidP="007154D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403370" w:rsidRPr="00842852" w:rsidSect="007154D0">
      <w:headerReference w:type="default" r:id="rId27"/>
      <w:footerReference w:type="default" r:id="rId28"/>
      <w:pgSz w:w="16837" w:h="11905" w:orient="landscape"/>
      <w:pgMar w:top="799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36" w:rsidRDefault="00613936">
      <w:r>
        <w:separator/>
      </w:r>
    </w:p>
  </w:endnote>
  <w:endnote w:type="continuationSeparator" w:id="0">
    <w:p w:rsidR="00613936" w:rsidRDefault="0061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616" w:rsidRDefault="00EC1616" w:rsidP="00966749">
    <w:pPr>
      <w:pStyle w:val="af1"/>
      <w:jc w:val="center"/>
    </w:pPr>
  </w:p>
  <w:p w:rsidR="00EC1616" w:rsidRDefault="00EC1616" w:rsidP="00966749">
    <w:pPr>
      <w:pStyle w:val="af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616" w:rsidRDefault="00EC1616"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 w:rsidR="00EC1616" w:rsidRPr="007E74AA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EC1616" w:rsidRPr="007E74AA" w:rsidRDefault="00EC161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C1616" w:rsidRPr="007E74AA" w:rsidRDefault="00EC161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C1616" w:rsidRPr="007E74AA" w:rsidRDefault="00EC161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 w:rsidR="00EC1616" w:rsidRPr="007E74AA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EC1616" w:rsidRPr="007E74AA" w:rsidRDefault="00EC161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C1616" w:rsidRPr="007E74AA" w:rsidRDefault="00EC161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C1616" w:rsidRPr="007E74AA" w:rsidRDefault="00EC161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36" w:rsidRDefault="00613936">
      <w:r>
        <w:separator/>
      </w:r>
    </w:p>
  </w:footnote>
  <w:footnote w:type="continuationSeparator" w:id="0">
    <w:p w:rsidR="00613936" w:rsidRDefault="00613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337746"/>
      <w:docPartObj>
        <w:docPartGallery w:val="Page Numbers (Top of Page)"/>
        <w:docPartUnique/>
      </w:docPartObj>
    </w:sdtPr>
    <w:sdtEndPr/>
    <w:sdtContent>
      <w:p w:rsidR="00EC1616" w:rsidRDefault="00EC161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B16">
          <w:rPr>
            <w:noProof/>
          </w:rPr>
          <w:t>15</w:t>
        </w:r>
        <w:r>
          <w:fldChar w:fldCharType="end"/>
        </w:r>
      </w:p>
    </w:sdtContent>
  </w:sdt>
  <w:p w:rsidR="00EC1616" w:rsidRDefault="00EC161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616" w:rsidRPr="00DE46EB" w:rsidRDefault="00EC1616" w:rsidP="00DE46E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616" w:rsidRPr="005B3223" w:rsidRDefault="00EC1616" w:rsidP="005B3223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616" w:rsidRPr="005B3223" w:rsidRDefault="00EC1616" w:rsidP="005B322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23"/>
    <w:rsid w:val="00033AB0"/>
    <w:rsid w:val="00035F7D"/>
    <w:rsid w:val="00042D99"/>
    <w:rsid w:val="00052289"/>
    <w:rsid w:val="0007584A"/>
    <w:rsid w:val="0009244A"/>
    <w:rsid w:val="000A2BFB"/>
    <w:rsid w:val="000B3C54"/>
    <w:rsid w:val="000B6DBF"/>
    <w:rsid w:val="000C7D07"/>
    <w:rsid w:val="000D58F2"/>
    <w:rsid w:val="000D7607"/>
    <w:rsid w:val="000E1D2C"/>
    <w:rsid w:val="000E3CDB"/>
    <w:rsid w:val="000F61AA"/>
    <w:rsid w:val="000F724F"/>
    <w:rsid w:val="00101DB3"/>
    <w:rsid w:val="00105D01"/>
    <w:rsid w:val="00125FA4"/>
    <w:rsid w:val="00126EBC"/>
    <w:rsid w:val="00132938"/>
    <w:rsid w:val="00134BDD"/>
    <w:rsid w:val="00144E3E"/>
    <w:rsid w:val="00167C39"/>
    <w:rsid w:val="001C1038"/>
    <w:rsid w:val="001D1F2D"/>
    <w:rsid w:val="001E666A"/>
    <w:rsid w:val="001F1D6D"/>
    <w:rsid w:val="00204758"/>
    <w:rsid w:val="00237A78"/>
    <w:rsid w:val="00254525"/>
    <w:rsid w:val="00266208"/>
    <w:rsid w:val="0028668B"/>
    <w:rsid w:val="00287831"/>
    <w:rsid w:val="0029234D"/>
    <w:rsid w:val="0029622C"/>
    <w:rsid w:val="002A2434"/>
    <w:rsid w:val="002A43AF"/>
    <w:rsid w:val="002B6ABC"/>
    <w:rsid w:val="002B6C56"/>
    <w:rsid w:val="002C09F4"/>
    <w:rsid w:val="002C11C0"/>
    <w:rsid w:val="002C68D9"/>
    <w:rsid w:val="002D48A9"/>
    <w:rsid w:val="002F53BC"/>
    <w:rsid w:val="00304C7B"/>
    <w:rsid w:val="003273EA"/>
    <w:rsid w:val="0032777E"/>
    <w:rsid w:val="003601A6"/>
    <w:rsid w:val="003A01D2"/>
    <w:rsid w:val="003A24F5"/>
    <w:rsid w:val="003A5389"/>
    <w:rsid w:val="003B2B81"/>
    <w:rsid w:val="003C40C9"/>
    <w:rsid w:val="003C4DF4"/>
    <w:rsid w:val="003D1244"/>
    <w:rsid w:val="003E23DD"/>
    <w:rsid w:val="004016F3"/>
    <w:rsid w:val="004027FD"/>
    <w:rsid w:val="00402C4C"/>
    <w:rsid w:val="00403370"/>
    <w:rsid w:val="0041275F"/>
    <w:rsid w:val="004150E8"/>
    <w:rsid w:val="00415440"/>
    <w:rsid w:val="004166E1"/>
    <w:rsid w:val="00423A07"/>
    <w:rsid w:val="00426EB5"/>
    <w:rsid w:val="004360A4"/>
    <w:rsid w:val="004461F9"/>
    <w:rsid w:val="004909C3"/>
    <w:rsid w:val="00492976"/>
    <w:rsid w:val="00497AEC"/>
    <w:rsid w:val="004A7E57"/>
    <w:rsid w:val="004B24E5"/>
    <w:rsid w:val="004B5692"/>
    <w:rsid w:val="004B6CC2"/>
    <w:rsid w:val="004C703E"/>
    <w:rsid w:val="004D1013"/>
    <w:rsid w:val="004D4A49"/>
    <w:rsid w:val="004D5013"/>
    <w:rsid w:val="004E0930"/>
    <w:rsid w:val="004E5A17"/>
    <w:rsid w:val="0050340B"/>
    <w:rsid w:val="00511D9E"/>
    <w:rsid w:val="005125B4"/>
    <w:rsid w:val="00521A93"/>
    <w:rsid w:val="00536AB7"/>
    <w:rsid w:val="00540F10"/>
    <w:rsid w:val="005464FA"/>
    <w:rsid w:val="00555771"/>
    <w:rsid w:val="00561BE9"/>
    <w:rsid w:val="00571207"/>
    <w:rsid w:val="00577868"/>
    <w:rsid w:val="005B0389"/>
    <w:rsid w:val="005B15DA"/>
    <w:rsid w:val="005B3223"/>
    <w:rsid w:val="005D65CB"/>
    <w:rsid w:val="005E1BDA"/>
    <w:rsid w:val="00606072"/>
    <w:rsid w:val="00606172"/>
    <w:rsid w:val="00613936"/>
    <w:rsid w:val="00613B8B"/>
    <w:rsid w:val="00614DB4"/>
    <w:rsid w:val="00620F27"/>
    <w:rsid w:val="00631A1A"/>
    <w:rsid w:val="006352A9"/>
    <w:rsid w:val="00640145"/>
    <w:rsid w:val="00640716"/>
    <w:rsid w:val="00644750"/>
    <w:rsid w:val="00650B71"/>
    <w:rsid w:val="00651FE9"/>
    <w:rsid w:val="00671D9A"/>
    <w:rsid w:val="00677AE5"/>
    <w:rsid w:val="006909B4"/>
    <w:rsid w:val="00690F72"/>
    <w:rsid w:val="00691623"/>
    <w:rsid w:val="00697CFD"/>
    <w:rsid w:val="006B5417"/>
    <w:rsid w:val="006C0BF9"/>
    <w:rsid w:val="006C16CD"/>
    <w:rsid w:val="006C3090"/>
    <w:rsid w:val="006C3BBF"/>
    <w:rsid w:val="006C7002"/>
    <w:rsid w:val="006D04D0"/>
    <w:rsid w:val="006D300E"/>
    <w:rsid w:val="00700E5D"/>
    <w:rsid w:val="00701A89"/>
    <w:rsid w:val="007154D0"/>
    <w:rsid w:val="0073223D"/>
    <w:rsid w:val="00737491"/>
    <w:rsid w:val="00742DFC"/>
    <w:rsid w:val="00743DA4"/>
    <w:rsid w:val="00746162"/>
    <w:rsid w:val="00746A6C"/>
    <w:rsid w:val="007651F3"/>
    <w:rsid w:val="00767508"/>
    <w:rsid w:val="007C18DC"/>
    <w:rsid w:val="007C72C4"/>
    <w:rsid w:val="007E25E9"/>
    <w:rsid w:val="007E4EAD"/>
    <w:rsid w:val="007E74AA"/>
    <w:rsid w:val="007F1A44"/>
    <w:rsid w:val="007F1B4F"/>
    <w:rsid w:val="007F4A62"/>
    <w:rsid w:val="00810F7E"/>
    <w:rsid w:val="0082107F"/>
    <w:rsid w:val="008227F2"/>
    <w:rsid w:val="008236EB"/>
    <w:rsid w:val="00824550"/>
    <w:rsid w:val="0084247B"/>
    <w:rsid w:val="00842852"/>
    <w:rsid w:val="00850096"/>
    <w:rsid w:val="00854193"/>
    <w:rsid w:val="00861D3B"/>
    <w:rsid w:val="00862158"/>
    <w:rsid w:val="00866687"/>
    <w:rsid w:val="0088413E"/>
    <w:rsid w:val="00885360"/>
    <w:rsid w:val="00885A1A"/>
    <w:rsid w:val="008A2F6A"/>
    <w:rsid w:val="008A3915"/>
    <w:rsid w:val="008B4710"/>
    <w:rsid w:val="008C6488"/>
    <w:rsid w:val="008E2067"/>
    <w:rsid w:val="008E509A"/>
    <w:rsid w:val="008F55D9"/>
    <w:rsid w:val="0090051D"/>
    <w:rsid w:val="009326B4"/>
    <w:rsid w:val="00935D7F"/>
    <w:rsid w:val="00950C4D"/>
    <w:rsid w:val="0095100D"/>
    <w:rsid w:val="00957B11"/>
    <w:rsid w:val="00964669"/>
    <w:rsid w:val="00966749"/>
    <w:rsid w:val="00990416"/>
    <w:rsid w:val="00990595"/>
    <w:rsid w:val="00991C7E"/>
    <w:rsid w:val="00996B5A"/>
    <w:rsid w:val="009A056E"/>
    <w:rsid w:val="009A1F9D"/>
    <w:rsid w:val="009A5944"/>
    <w:rsid w:val="009C685E"/>
    <w:rsid w:val="009D52A9"/>
    <w:rsid w:val="009D68F8"/>
    <w:rsid w:val="009E79D0"/>
    <w:rsid w:val="009F1345"/>
    <w:rsid w:val="009F5E36"/>
    <w:rsid w:val="00A02834"/>
    <w:rsid w:val="00A05627"/>
    <w:rsid w:val="00A05BF3"/>
    <w:rsid w:val="00A06A84"/>
    <w:rsid w:val="00A13DC8"/>
    <w:rsid w:val="00A22F29"/>
    <w:rsid w:val="00A45592"/>
    <w:rsid w:val="00A46FF0"/>
    <w:rsid w:val="00A5636B"/>
    <w:rsid w:val="00A65FE7"/>
    <w:rsid w:val="00A71E96"/>
    <w:rsid w:val="00A7261C"/>
    <w:rsid w:val="00AA1E3D"/>
    <w:rsid w:val="00AA6764"/>
    <w:rsid w:val="00AB11EB"/>
    <w:rsid w:val="00AB3366"/>
    <w:rsid w:val="00AC02BF"/>
    <w:rsid w:val="00AC5BBF"/>
    <w:rsid w:val="00AC5D25"/>
    <w:rsid w:val="00AE1F6E"/>
    <w:rsid w:val="00AF3F85"/>
    <w:rsid w:val="00AF6879"/>
    <w:rsid w:val="00AF68D3"/>
    <w:rsid w:val="00B03DAD"/>
    <w:rsid w:val="00B07BFA"/>
    <w:rsid w:val="00B3365D"/>
    <w:rsid w:val="00B42947"/>
    <w:rsid w:val="00B42B3D"/>
    <w:rsid w:val="00B76999"/>
    <w:rsid w:val="00B92550"/>
    <w:rsid w:val="00B929B1"/>
    <w:rsid w:val="00B955DF"/>
    <w:rsid w:val="00B95FA3"/>
    <w:rsid w:val="00B96A32"/>
    <w:rsid w:val="00B9733A"/>
    <w:rsid w:val="00BA0CDE"/>
    <w:rsid w:val="00BA2459"/>
    <w:rsid w:val="00BB3174"/>
    <w:rsid w:val="00BB5B4B"/>
    <w:rsid w:val="00BE3CF1"/>
    <w:rsid w:val="00BE4BE4"/>
    <w:rsid w:val="00BE65D5"/>
    <w:rsid w:val="00C07980"/>
    <w:rsid w:val="00C10383"/>
    <w:rsid w:val="00C2092B"/>
    <w:rsid w:val="00C2738F"/>
    <w:rsid w:val="00C43BDF"/>
    <w:rsid w:val="00C4487B"/>
    <w:rsid w:val="00C47E74"/>
    <w:rsid w:val="00C515FE"/>
    <w:rsid w:val="00C62B23"/>
    <w:rsid w:val="00C635BF"/>
    <w:rsid w:val="00C715CF"/>
    <w:rsid w:val="00C77DFC"/>
    <w:rsid w:val="00C870AB"/>
    <w:rsid w:val="00C873C9"/>
    <w:rsid w:val="00C96D7C"/>
    <w:rsid w:val="00C971D8"/>
    <w:rsid w:val="00CA396A"/>
    <w:rsid w:val="00CD5439"/>
    <w:rsid w:val="00CE1B76"/>
    <w:rsid w:val="00CF0E76"/>
    <w:rsid w:val="00CF3DC8"/>
    <w:rsid w:val="00CF6A7A"/>
    <w:rsid w:val="00D07DDE"/>
    <w:rsid w:val="00D23C40"/>
    <w:rsid w:val="00D2428F"/>
    <w:rsid w:val="00D34AFF"/>
    <w:rsid w:val="00D40BE6"/>
    <w:rsid w:val="00D55395"/>
    <w:rsid w:val="00D64B4E"/>
    <w:rsid w:val="00D93944"/>
    <w:rsid w:val="00D95BA8"/>
    <w:rsid w:val="00DA0D73"/>
    <w:rsid w:val="00DB1E08"/>
    <w:rsid w:val="00DC2777"/>
    <w:rsid w:val="00DC58E4"/>
    <w:rsid w:val="00DD4DBC"/>
    <w:rsid w:val="00DE0D43"/>
    <w:rsid w:val="00DE1CC9"/>
    <w:rsid w:val="00DE4147"/>
    <w:rsid w:val="00DE46EB"/>
    <w:rsid w:val="00DE7AA5"/>
    <w:rsid w:val="00E14B16"/>
    <w:rsid w:val="00E33E48"/>
    <w:rsid w:val="00E41619"/>
    <w:rsid w:val="00E45FF9"/>
    <w:rsid w:val="00E50899"/>
    <w:rsid w:val="00E51DE7"/>
    <w:rsid w:val="00E577BE"/>
    <w:rsid w:val="00E70572"/>
    <w:rsid w:val="00E74169"/>
    <w:rsid w:val="00E748DC"/>
    <w:rsid w:val="00E84B52"/>
    <w:rsid w:val="00E935D8"/>
    <w:rsid w:val="00E968BE"/>
    <w:rsid w:val="00EA18D8"/>
    <w:rsid w:val="00EB614C"/>
    <w:rsid w:val="00EC1616"/>
    <w:rsid w:val="00ED56E0"/>
    <w:rsid w:val="00EE2D27"/>
    <w:rsid w:val="00F004F3"/>
    <w:rsid w:val="00F10607"/>
    <w:rsid w:val="00F11527"/>
    <w:rsid w:val="00F2226C"/>
    <w:rsid w:val="00F41472"/>
    <w:rsid w:val="00F42314"/>
    <w:rsid w:val="00F544C8"/>
    <w:rsid w:val="00F62187"/>
    <w:rsid w:val="00F757DF"/>
    <w:rsid w:val="00F9739F"/>
    <w:rsid w:val="00FA2A6A"/>
    <w:rsid w:val="00FB5E54"/>
    <w:rsid w:val="00FE30DA"/>
    <w:rsid w:val="00FE369D"/>
    <w:rsid w:val="00FF2BC9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rFonts w:ascii="Times New Roman CYR" w:hAnsi="Times New Roman CYR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Pr>
      <w:rFonts w:ascii="Times New Roman CYR" w:hAnsi="Times New Roman CYR"/>
      <w:sz w:val="24"/>
    </w:rPr>
  </w:style>
  <w:style w:type="table" w:styleId="af3">
    <w:name w:val="Table Grid"/>
    <w:basedOn w:val="a1"/>
    <w:uiPriority w:val="59"/>
    <w:rsid w:val="00746A6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3370"/>
    <w:pPr>
      <w:widowControl w:val="0"/>
      <w:autoSpaceDE w:val="0"/>
      <w:autoSpaceDN w:val="0"/>
    </w:pPr>
    <w:rPr>
      <w:sz w:val="22"/>
    </w:rPr>
  </w:style>
  <w:style w:type="table" w:customStyle="1" w:styleId="3">
    <w:name w:val="Сетка таблицы3"/>
    <w:basedOn w:val="a1"/>
    <w:next w:val="af3"/>
    <w:uiPriority w:val="39"/>
    <w:rsid w:val="00403370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991C7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991C7E"/>
    <w:rPr>
      <w:rFonts w:ascii="Tahoma" w:hAnsi="Tahoma"/>
      <w:sz w:val="16"/>
    </w:rPr>
  </w:style>
  <w:style w:type="character" w:styleId="af6">
    <w:name w:val="Hyperlink"/>
    <w:basedOn w:val="a0"/>
    <w:uiPriority w:val="99"/>
    <w:unhideWhenUsed/>
    <w:rsid w:val="00167C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rFonts w:ascii="Times New Roman CYR" w:hAnsi="Times New Roman CYR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Pr>
      <w:rFonts w:ascii="Times New Roman CYR" w:hAnsi="Times New Roman CYR"/>
      <w:sz w:val="24"/>
    </w:rPr>
  </w:style>
  <w:style w:type="table" w:styleId="af3">
    <w:name w:val="Table Grid"/>
    <w:basedOn w:val="a1"/>
    <w:uiPriority w:val="59"/>
    <w:rsid w:val="00746A6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3370"/>
    <w:pPr>
      <w:widowControl w:val="0"/>
      <w:autoSpaceDE w:val="0"/>
      <w:autoSpaceDN w:val="0"/>
    </w:pPr>
    <w:rPr>
      <w:sz w:val="22"/>
    </w:rPr>
  </w:style>
  <w:style w:type="table" w:customStyle="1" w:styleId="3">
    <w:name w:val="Сетка таблицы3"/>
    <w:basedOn w:val="a1"/>
    <w:next w:val="af3"/>
    <w:uiPriority w:val="39"/>
    <w:rsid w:val="00403370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991C7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991C7E"/>
    <w:rPr>
      <w:rFonts w:ascii="Tahoma" w:hAnsi="Tahoma"/>
      <w:sz w:val="16"/>
    </w:rPr>
  </w:style>
  <w:style w:type="character" w:styleId="af6">
    <w:name w:val="Hyperlink"/>
    <w:basedOn w:val="a0"/>
    <w:uiPriority w:val="99"/>
    <w:unhideWhenUsed/>
    <w:rsid w:val="00167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26357243/13000" TargetMode="External"/><Relationship Id="rId18" Type="http://schemas.openxmlformats.org/officeDocument/2006/relationships/hyperlink" Target="http://mobileonline.garant.ru/document/redirect/26309510/3001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26357243/0" TargetMode="External"/><Relationship Id="rId17" Type="http://schemas.openxmlformats.org/officeDocument/2006/relationships/hyperlink" Target="http://mobileonline.garant.ru/document/redirect/12154854/0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900200/20001" TargetMode="External"/><Relationship Id="rId20" Type="http://schemas.openxmlformats.org/officeDocument/2006/relationships/hyperlink" Target="http://minecprom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26357243/13000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12112604/20001" TargetMode="External"/><Relationship Id="rId23" Type="http://schemas.openxmlformats.org/officeDocument/2006/relationships/header" Target="header2.xml"/><Relationship Id="rId28" Type="http://schemas.openxmlformats.org/officeDocument/2006/relationships/footer" Target="footer4.xml"/><Relationship Id="rId10" Type="http://schemas.openxmlformats.org/officeDocument/2006/relationships/hyperlink" Target="http://mobileonline.garant.ru/document/redirect/74681710/0" TargetMode="External"/><Relationship Id="rId19" Type="http://schemas.openxmlformats.org/officeDocument/2006/relationships/hyperlink" Target="http://mobileonline.garant.ru/document/redirect/26309510/16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2112604/78" TargetMode="External"/><Relationship Id="rId14" Type="http://schemas.openxmlformats.org/officeDocument/2006/relationships/hyperlink" Target="http://mobileonline.garant.ru/document/redirect/26357243/0" TargetMode="External"/><Relationship Id="rId22" Type="http://schemas.openxmlformats.org/officeDocument/2006/relationships/footer" Target="footer1.xm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E17E-BDF8-4649-BED4-D6C0FE25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5786</Words>
  <Characters>32982</Characters>
  <Application>Microsoft Office Word</Application>
  <DocSecurity>4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2022-01-12T11:28:00Z</cp:lastPrinted>
  <dcterms:created xsi:type="dcterms:W3CDTF">2022-01-24T09:06:00Z</dcterms:created>
  <dcterms:modified xsi:type="dcterms:W3CDTF">2022-01-24T09:06:00Z</dcterms:modified>
</cp:coreProperties>
</file>