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C" w:rsidRPr="00A405B8" w:rsidRDefault="00331AE3" w:rsidP="00E6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Сводк</w:t>
      </w:r>
      <w:r w:rsidR="002E4616" w:rsidRPr="00A405B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предложений</w:t>
      </w:r>
      <w:r w:rsidR="00E6740C" w:rsidRPr="00A405B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6740C" w:rsidRPr="00A405B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6740C" w:rsidRPr="00A405B8">
        <w:rPr>
          <w:rFonts w:ascii="Times New Roman" w:hAnsi="Times New Roman" w:cs="Times New Roman"/>
          <w:b/>
          <w:sz w:val="28"/>
          <w:szCs w:val="28"/>
        </w:rPr>
        <w:t xml:space="preserve">поступивших в рамках </w:t>
      </w:r>
      <w:r w:rsidR="00647CDD" w:rsidRPr="00A405B8">
        <w:rPr>
          <w:rFonts w:ascii="Times New Roman" w:hAnsi="Times New Roman" w:cs="Times New Roman"/>
          <w:b/>
          <w:sz w:val="28"/>
          <w:szCs w:val="28"/>
        </w:rPr>
        <w:t>публичных консультаций</w:t>
      </w:r>
      <w:r w:rsidR="00647CDD"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CDD" w:rsidRDefault="00647CDD" w:rsidP="00E6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A6A" w:rsidRPr="00A405B8" w:rsidRDefault="00D24A6A" w:rsidP="00E6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40C" w:rsidRPr="00843043" w:rsidRDefault="00E6740C" w:rsidP="0064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43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</w:t>
      </w:r>
      <w:r w:rsidR="00E7312D" w:rsidRPr="00843043">
        <w:rPr>
          <w:rFonts w:ascii="Times New Roman" w:hAnsi="Times New Roman" w:cs="Times New Roman"/>
          <w:sz w:val="24"/>
          <w:szCs w:val="24"/>
        </w:rPr>
        <w:t>:</w:t>
      </w:r>
      <w:r w:rsidRPr="008430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277C" w:rsidRPr="00843043" w:rsidRDefault="0008277C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043">
        <w:rPr>
          <w:rFonts w:ascii="Times New Roman" w:hAnsi="Times New Roman" w:cs="Times New Roman"/>
          <w:sz w:val="24"/>
          <w:szCs w:val="24"/>
        </w:rPr>
        <w:t xml:space="preserve">проект постановления Правительства Белгородской области «Об утверждении Порядка предоставления субсидий из областного бюджета на возмещение части фактически понесенных затрат в связи с производством продукции товарной </w:t>
      </w:r>
      <w:proofErr w:type="spellStart"/>
      <w:r w:rsidRPr="00843043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43043">
        <w:rPr>
          <w:rFonts w:ascii="Times New Roman" w:hAnsi="Times New Roman" w:cs="Times New Roman"/>
          <w:sz w:val="24"/>
          <w:szCs w:val="24"/>
        </w:rPr>
        <w:t xml:space="preserve"> на приобретение рыбопосадочного материала»</w:t>
      </w:r>
    </w:p>
    <w:p w:rsidR="0008277C" w:rsidRPr="00843043" w:rsidRDefault="0008277C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5F8" w:rsidRPr="00843043" w:rsidRDefault="00E7312D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043">
        <w:rPr>
          <w:rFonts w:ascii="Times New Roman" w:hAnsi="Times New Roman" w:cs="Times New Roman"/>
          <w:sz w:val="24"/>
          <w:szCs w:val="24"/>
        </w:rPr>
        <w:t>Даты</w:t>
      </w:r>
      <w:r w:rsidR="00E4193A" w:rsidRPr="00843043">
        <w:rPr>
          <w:rFonts w:ascii="Times New Roman" w:hAnsi="Times New Roman" w:cs="Times New Roman"/>
          <w:sz w:val="24"/>
          <w:szCs w:val="24"/>
        </w:rPr>
        <w:t> </w:t>
      </w:r>
      <w:r w:rsidRPr="00843043">
        <w:rPr>
          <w:rFonts w:ascii="Times New Roman" w:hAnsi="Times New Roman" w:cs="Times New Roman"/>
          <w:sz w:val="24"/>
          <w:szCs w:val="24"/>
        </w:rPr>
        <w:t>проведения</w:t>
      </w:r>
      <w:r w:rsidR="00E4193A" w:rsidRPr="00843043">
        <w:rPr>
          <w:rFonts w:ascii="Times New Roman" w:hAnsi="Times New Roman" w:cs="Times New Roman"/>
          <w:sz w:val="24"/>
          <w:szCs w:val="24"/>
        </w:rPr>
        <w:t> </w:t>
      </w:r>
      <w:r w:rsidRPr="00843043">
        <w:rPr>
          <w:rFonts w:ascii="Times New Roman" w:hAnsi="Times New Roman" w:cs="Times New Roman"/>
          <w:sz w:val="24"/>
          <w:szCs w:val="24"/>
        </w:rPr>
        <w:t>публичного</w:t>
      </w:r>
      <w:r w:rsidR="00E4193A" w:rsidRPr="00843043">
        <w:rPr>
          <w:rFonts w:ascii="Times New Roman" w:hAnsi="Times New Roman" w:cs="Times New Roman"/>
          <w:sz w:val="24"/>
          <w:szCs w:val="24"/>
        </w:rPr>
        <w:t> </w:t>
      </w:r>
      <w:r w:rsidRPr="00843043">
        <w:rPr>
          <w:rFonts w:ascii="Times New Roman" w:hAnsi="Times New Roman" w:cs="Times New Roman"/>
          <w:sz w:val="24"/>
          <w:szCs w:val="24"/>
        </w:rPr>
        <w:t xml:space="preserve">обсуждения: </w:t>
      </w:r>
      <w:r w:rsidR="0008277C" w:rsidRPr="00843043">
        <w:rPr>
          <w:rFonts w:ascii="Times New Roman" w:hAnsi="Times New Roman" w:cs="Times New Roman"/>
          <w:sz w:val="24"/>
          <w:szCs w:val="24"/>
          <w:u w:val="single"/>
        </w:rPr>
        <w:t>02.03.2022 – 30.03.2022 гг.</w:t>
      </w:r>
    </w:p>
    <w:p w:rsidR="00FB75F8" w:rsidRPr="00843043" w:rsidRDefault="00E7312D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043">
        <w:rPr>
          <w:rFonts w:ascii="Times New Roman" w:hAnsi="Times New Roman" w:cs="Times New Roman"/>
          <w:sz w:val="24"/>
          <w:szCs w:val="24"/>
        </w:rPr>
        <w:t>Количество</w:t>
      </w:r>
      <w:r w:rsidR="00E4193A" w:rsidRPr="00843043">
        <w:rPr>
          <w:rFonts w:ascii="Times New Roman" w:hAnsi="Times New Roman" w:cs="Times New Roman"/>
          <w:sz w:val="24"/>
          <w:szCs w:val="24"/>
        </w:rPr>
        <w:t> </w:t>
      </w:r>
      <w:r w:rsidRPr="00843043">
        <w:rPr>
          <w:rFonts w:ascii="Times New Roman" w:hAnsi="Times New Roman" w:cs="Times New Roman"/>
          <w:sz w:val="24"/>
          <w:szCs w:val="24"/>
        </w:rPr>
        <w:t>экспертов,</w:t>
      </w:r>
      <w:r w:rsidR="00E4193A" w:rsidRPr="00843043">
        <w:rPr>
          <w:rFonts w:ascii="Times New Roman" w:hAnsi="Times New Roman" w:cs="Times New Roman"/>
          <w:sz w:val="24"/>
          <w:szCs w:val="24"/>
        </w:rPr>
        <w:t> </w:t>
      </w:r>
      <w:r w:rsidRPr="00843043">
        <w:rPr>
          <w:rFonts w:ascii="Times New Roman" w:hAnsi="Times New Roman" w:cs="Times New Roman"/>
          <w:sz w:val="24"/>
          <w:szCs w:val="24"/>
        </w:rPr>
        <w:t>участвовавших</w:t>
      </w:r>
      <w:r w:rsidR="00E4193A" w:rsidRPr="00843043">
        <w:rPr>
          <w:rFonts w:ascii="Times New Roman" w:hAnsi="Times New Roman" w:cs="Times New Roman"/>
          <w:sz w:val="24"/>
          <w:szCs w:val="24"/>
        </w:rPr>
        <w:t> </w:t>
      </w:r>
      <w:r w:rsidRPr="00843043">
        <w:rPr>
          <w:rFonts w:ascii="Times New Roman" w:hAnsi="Times New Roman" w:cs="Times New Roman"/>
          <w:sz w:val="24"/>
          <w:szCs w:val="24"/>
        </w:rPr>
        <w:t>в</w:t>
      </w:r>
      <w:r w:rsidR="00E4193A" w:rsidRPr="00843043">
        <w:rPr>
          <w:rFonts w:ascii="Times New Roman" w:hAnsi="Times New Roman" w:cs="Times New Roman"/>
          <w:sz w:val="24"/>
          <w:szCs w:val="24"/>
        </w:rPr>
        <w:t> </w:t>
      </w:r>
      <w:r w:rsidR="00BF1EFA" w:rsidRPr="00843043">
        <w:rPr>
          <w:rFonts w:ascii="Times New Roman" w:hAnsi="Times New Roman" w:cs="Times New Roman"/>
          <w:sz w:val="24"/>
          <w:szCs w:val="24"/>
        </w:rPr>
        <w:t xml:space="preserve">обсуждении:  </w:t>
      </w:r>
      <w:r w:rsidR="00A85252">
        <w:rPr>
          <w:rFonts w:ascii="Times New Roman" w:hAnsi="Times New Roman" w:cs="Times New Roman"/>
          <w:sz w:val="24"/>
          <w:szCs w:val="24"/>
        </w:rPr>
        <w:t>5</w:t>
      </w:r>
    </w:p>
    <w:p w:rsidR="00E7312D" w:rsidRPr="00843043" w:rsidRDefault="00E7312D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043">
        <w:rPr>
          <w:rFonts w:ascii="Times New Roman" w:hAnsi="Times New Roman" w:cs="Times New Roman"/>
          <w:sz w:val="24"/>
          <w:szCs w:val="24"/>
        </w:rPr>
        <w:t xml:space="preserve">Исполнитель:  </w:t>
      </w:r>
      <w:r w:rsidR="0008277C" w:rsidRPr="00843043">
        <w:rPr>
          <w:rFonts w:ascii="Times New Roman" w:hAnsi="Times New Roman" w:cs="Times New Roman"/>
          <w:sz w:val="24"/>
          <w:szCs w:val="24"/>
          <w:u w:val="single"/>
        </w:rPr>
        <w:t>Рысин Юрий Вячеславович, начальник отдела развития отраслей животноводства и племенного дела министерства сельского хозяйства и продовольствия Белгородской области</w:t>
      </w:r>
      <w:r w:rsidR="0008277C" w:rsidRPr="00843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40C" w:rsidRPr="00843043" w:rsidRDefault="00E6740C" w:rsidP="00E6740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8"/>
        <w:tblW w:w="5125" w:type="pct"/>
        <w:tblLook w:val="04A0" w:firstRow="1" w:lastRow="0" w:firstColumn="1" w:lastColumn="0" w:noHBand="0" w:noVBand="1"/>
      </w:tblPr>
      <w:tblGrid>
        <w:gridCol w:w="568"/>
        <w:gridCol w:w="2283"/>
        <w:gridCol w:w="4627"/>
        <w:gridCol w:w="3058"/>
      </w:tblGrid>
      <w:tr w:rsidR="00E7312D" w:rsidRPr="00843043" w:rsidTr="000363F4">
        <w:tc>
          <w:tcPr>
            <w:tcW w:w="270" w:type="pct"/>
          </w:tcPr>
          <w:p w:rsidR="00E7312D" w:rsidRPr="00843043" w:rsidRDefault="00E7312D" w:rsidP="00E73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83" w:type="pct"/>
          </w:tcPr>
          <w:p w:rsidR="00E7312D" w:rsidRPr="00843043" w:rsidRDefault="00E7312D" w:rsidP="00E73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196" w:type="pct"/>
          </w:tcPr>
          <w:p w:rsidR="00E7312D" w:rsidRPr="00843043" w:rsidRDefault="00E7312D" w:rsidP="00E73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451" w:type="pct"/>
          </w:tcPr>
          <w:p w:rsidR="00E7312D" w:rsidRPr="00843043" w:rsidRDefault="00E7312D" w:rsidP="00D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843043" w:rsidRPr="00843043" w:rsidTr="000363F4">
        <w:tc>
          <w:tcPr>
            <w:tcW w:w="270" w:type="pct"/>
            <w:vMerge w:val="restart"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pct"/>
            <w:vMerge w:val="restart"/>
          </w:tcPr>
          <w:p w:rsidR="00843043" w:rsidRPr="00843043" w:rsidRDefault="00431211" w:rsidP="0043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3043" w:rsidRPr="00843043">
              <w:rPr>
                <w:rFonts w:ascii="Times New Roman" w:hAnsi="Times New Roman" w:cs="Times New Roman"/>
                <w:sz w:val="24"/>
                <w:szCs w:val="24"/>
              </w:rPr>
              <w:t>ссоциаци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3043"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 РРО «</w:t>
            </w:r>
            <w:proofErr w:type="spellStart"/>
            <w:r w:rsidR="00843043" w:rsidRPr="00843043">
              <w:rPr>
                <w:rFonts w:ascii="Times New Roman" w:hAnsi="Times New Roman" w:cs="Times New Roman"/>
                <w:sz w:val="24"/>
                <w:szCs w:val="24"/>
              </w:rPr>
              <w:t>Белгородрыбхоз</w:t>
            </w:r>
            <w:proofErr w:type="spellEnd"/>
            <w:r w:rsidR="00843043" w:rsidRPr="008430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6" w:type="pct"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п. 2.4. Проекта дополнить «Отборы объявляются Министерством по мере необходимости в течение текущего финансового года, но не ранее срока окончания компании зарыбления (01 июля)»</w:t>
            </w:r>
          </w:p>
        </w:tc>
        <w:tc>
          <w:tcPr>
            <w:tcW w:w="1451" w:type="pct"/>
          </w:tcPr>
          <w:p w:rsidR="00843043" w:rsidRPr="00843043" w:rsidRDefault="00843043" w:rsidP="00F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43" w:rsidRPr="00843043" w:rsidTr="000363F4">
        <w:tc>
          <w:tcPr>
            <w:tcW w:w="270" w:type="pct"/>
            <w:vMerge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843043" w:rsidRPr="00843043" w:rsidRDefault="00843043" w:rsidP="0095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п. 2.7. Проекта дополнить «одна из форм статистической отчетности, в зависимости от типа предприятия, за завершенный период»:</w:t>
            </w:r>
          </w:p>
          <w:p w:rsidR="00843043" w:rsidRPr="00843043" w:rsidRDefault="00843043" w:rsidP="0095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- форма № П-1 для крупных и средних предприятий;</w:t>
            </w:r>
          </w:p>
          <w:p w:rsidR="00843043" w:rsidRPr="00843043" w:rsidRDefault="00843043" w:rsidP="0095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- форма № ПМ-</w:t>
            </w:r>
            <w:proofErr w:type="spellStart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 для малых, </w:t>
            </w:r>
            <w:proofErr w:type="spellStart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индивидуальных предпринимателей;</w:t>
            </w:r>
          </w:p>
          <w:p w:rsidR="00843043" w:rsidRPr="00843043" w:rsidRDefault="00843043" w:rsidP="00BF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- форма № МП (микро</w:t>
            </w:r>
            <w:proofErr w:type="gramStart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натура) для </w:t>
            </w:r>
            <w:proofErr w:type="spellStart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индивидуальных предпринимателей.</w:t>
            </w:r>
          </w:p>
        </w:tc>
        <w:tc>
          <w:tcPr>
            <w:tcW w:w="1451" w:type="pct"/>
          </w:tcPr>
          <w:p w:rsidR="00843043" w:rsidRPr="00843043" w:rsidRDefault="00843043" w:rsidP="00F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43" w:rsidRPr="00843043" w:rsidTr="000363F4">
        <w:tc>
          <w:tcPr>
            <w:tcW w:w="270" w:type="pct"/>
            <w:vMerge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п. 4.2. Проекта в данной редакции абсолютно не </w:t>
            </w:r>
            <w:proofErr w:type="gramStart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приемлем</w:t>
            </w:r>
            <w:proofErr w:type="gramEnd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 и имеет явно выраженные признаки коррупционного фактора, т.е. данный пункт устанавливает для </w:t>
            </w:r>
            <w:proofErr w:type="spellStart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исключения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      </w:r>
            <w:r w:rsidRPr="00843043">
              <w:rPr>
                <w:sz w:val="24"/>
                <w:szCs w:val="24"/>
              </w:rPr>
              <w:t xml:space="preserve"> </w:t>
            </w: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Необходимо либо сразу вписать, какую дополнительную отчетность могут запросить, либо исключить данный пункт</w:t>
            </w:r>
          </w:p>
        </w:tc>
        <w:tc>
          <w:tcPr>
            <w:tcW w:w="1451" w:type="pct"/>
          </w:tcPr>
          <w:p w:rsidR="00843043" w:rsidRPr="00843043" w:rsidRDefault="00843043" w:rsidP="00F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43" w:rsidRPr="00843043" w:rsidTr="000363F4">
        <w:tc>
          <w:tcPr>
            <w:tcW w:w="270" w:type="pct"/>
            <w:vMerge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п. 5.1., п. 5.2. </w:t>
            </w:r>
            <w:proofErr w:type="gramStart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Проекта «контроль за целевыми использованием средств, </w:t>
            </w:r>
            <w:r w:rsidRPr="0084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выплаты субсидии на приобретение рыбопосадочного материала, осуществляет Министерство в порядке, установленном действующим законодательством.», «В случае нецелевого использования субсидии соответствующие суммы субсидии подлежат взысканию в доход областного бюджета в соответствии с бюджетным законодательством Российской Федерации.» Учитывая, что субсидии идут на возмещение части фактически понесенных затрат, полагаем что вышеуказанные пункты являются не актуальными для</w:t>
            </w:r>
            <w:proofErr w:type="gramEnd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вида господдержки.</w:t>
            </w:r>
          </w:p>
        </w:tc>
        <w:tc>
          <w:tcPr>
            <w:tcW w:w="1451" w:type="pct"/>
          </w:tcPr>
          <w:p w:rsidR="00843043" w:rsidRPr="00843043" w:rsidRDefault="00843043" w:rsidP="00F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43" w:rsidRPr="00843043" w:rsidTr="000363F4">
        <w:tc>
          <w:tcPr>
            <w:tcW w:w="270" w:type="pct"/>
            <w:vMerge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п. 5.7. Проекта «ответственность за достоверность данных в документах, являющихся основанием для предоставления субсидий по возмещению части затрат по созданию оптово-распределительных центров, несет получатель субсидии». </w:t>
            </w:r>
            <w:proofErr w:type="gramStart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Полагаем в данном пункте допущена</w:t>
            </w:r>
            <w:proofErr w:type="gramEnd"/>
            <w:r w:rsidRPr="0084304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ошибка</w:t>
            </w:r>
          </w:p>
        </w:tc>
        <w:tc>
          <w:tcPr>
            <w:tcW w:w="1451" w:type="pct"/>
          </w:tcPr>
          <w:p w:rsidR="00843043" w:rsidRPr="00843043" w:rsidRDefault="00843043" w:rsidP="00F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43" w:rsidRPr="00843043" w:rsidTr="000363F4">
        <w:trPr>
          <w:trHeight w:val="2770"/>
        </w:trPr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  <w:tcBorders>
              <w:bottom w:val="single" w:sz="4" w:space="0" w:color="auto"/>
            </w:tcBorders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  <w:tcBorders>
              <w:bottom w:val="single" w:sz="4" w:space="0" w:color="auto"/>
            </w:tcBorders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приложение 5. Из акта зарыбления считаем необходимым исключить подпись администрации СП и специалиста управления АПК района, в связи с тем, что они не имеют контрольных и надзорных функций, оповещение их должно иметь только уведомительный характер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:rsidR="00843043" w:rsidRPr="00843043" w:rsidRDefault="00843043" w:rsidP="00F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43" w:rsidRPr="00843043" w:rsidTr="000363F4">
        <w:tc>
          <w:tcPr>
            <w:tcW w:w="270" w:type="pct"/>
            <w:vMerge w:val="restart"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pct"/>
            <w:vMerge w:val="restart"/>
            <w:shd w:val="clear" w:color="auto" w:fill="auto"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Уполномоченный по защите прав предпринимателей в Белгородской области</w:t>
            </w:r>
          </w:p>
        </w:tc>
        <w:tc>
          <w:tcPr>
            <w:tcW w:w="2196" w:type="pct"/>
          </w:tcPr>
          <w:p w:rsidR="00843043" w:rsidRPr="00843043" w:rsidRDefault="00FA67AA" w:rsidP="008E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7A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дополнить НПА понятием «рыбопосадочный материал» для каждого вида </w:t>
            </w:r>
            <w:proofErr w:type="spellStart"/>
            <w:r w:rsidRPr="00FA67AA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FA67AA">
              <w:rPr>
                <w:rFonts w:ascii="Times New Roman" w:hAnsi="Times New Roman" w:cs="Times New Roman"/>
                <w:sz w:val="24"/>
                <w:szCs w:val="24"/>
              </w:rPr>
              <w:t xml:space="preserve"> с привязкой к особенностям их развития (навеска)</w:t>
            </w:r>
          </w:p>
        </w:tc>
        <w:tc>
          <w:tcPr>
            <w:tcW w:w="1451" w:type="pct"/>
          </w:tcPr>
          <w:p w:rsidR="00843043" w:rsidRPr="00843043" w:rsidRDefault="00843043" w:rsidP="00F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43" w:rsidRPr="00843043" w:rsidTr="000363F4">
        <w:tc>
          <w:tcPr>
            <w:tcW w:w="270" w:type="pct"/>
            <w:vMerge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  <w:shd w:val="clear" w:color="auto" w:fill="auto"/>
          </w:tcPr>
          <w:p w:rsidR="00843043" w:rsidRPr="00843043" w:rsidRDefault="00843043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843043" w:rsidRPr="00843043" w:rsidRDefault="00FA67AA" w:rsidP="00FA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7AA">
              <w:rPr>
                <w:rFonts w:ascii="Times New Roman" w:hAnsi="Times New Roman" w:cs="Times New Roman"/>
                <w:sz w:val="24"/>
                <w:szCs w:val="24"/>
              </w:rPr>
              <w:t>При возможности уменьшить перечень документов к комиссионному акту при условии, что данные документы не будут влиять на принятие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о получении субсидирования </w:t>
            </w:r>
            <w:r w:rsidRPr="00FA67AA">
              <w:rPr>
                <w:rFonts w:ascii="Times New Roman" w:hAnsi="Times New Roman" w:cs="Times New Roman"/>
                <w:sz w:val="24"/>
                <w:szCs w:val="24"/>
              </w:rPr>
              <w:t>(правоустанавливающие документы на водный объект; ветеринарно-санитарный паспорт; ветеринарное свидетельство)</w:t>
            </w:r>
          </w:p>
        </w:tc>
        <w:tc>
          <w:tcPr>
            <w:tcW w:w="1451" w:type="pct"/>
          </w:tcPr>
          <w:p w:rsidR="00843043" w:rsidRPr="00E86FAF" w:rsidRDefault="00843043" w:rsidP="00FF5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399" w:rsidRPr="00843043" w:rsidTr="000363F4">
        <w:tc>
          <w:tcPr>
            <w:tcW w:w="270" w:type="pct"/>
            <w:vMerge w:val="restart"/>
          </w:tcPr>
          <w:p w:rsidR="00975399" w:rsidRPr="00843043" w:rsidRDefault="00975399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pct"/>
            <w:vMerge w:val="restart"/>
            <w:shd w:val="clear" w:color="auto" w:fill="auto"/>
          </w:tcPr>
          <w:p w:rsidR="00975399" w:rsidRPr="00843043" w:rsidRDefault="00975399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оюз</w:t>
            </w:r>
            <w:proofErr w:type="spellEnd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 xml:space="preserve"> «Белгородская торгово-промышленная палата»</w:t>
            </w:r>
          </w:p>
        </w:tc>
        <w:tc>
          <w:tcPr>
            <w:tcW w:w="2196" w:type="pct"/>
          </w:tcPr>
          <w:p w:rsidR="00975399" w:rsidRPr="00843043" w:rsidRDefault="00975399" w:rsidP="002E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99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Правительства Белгородской области утверждает порядок предоставления субсидий из областного бюджета на возмещение части фактически понесенных затрат в связи с производством продукции товарной </w:t>
            </w:r>
            <w:proofErr w:type="spellStart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приобретение рыбопосадочного материала.</w:t>
            </w:r>
          </w:p>
        </w:tc>
        <w:tc>
          <w:tcPr>
            <w:tcW w:w="1451" w:type="pct"/>
          </w:tcPr>
          <w:p w:rsidR="00975399" w:rsidRPr="00353426" w:rsidRDefault="00975399" w:rsidP="00FF5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399" w:rsidRPr="00843043" w:rsidTr="000363F4">
        <w:tc>
          <w:tcPr>
            <w:tcW w:w="270" w:type="pct"/>
            <w:vMerge/>
          </w:tcPr>
          <w:p w:rsidR="00975399" w:rsidRPr="00843043" w:rsidRDefault="00975399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  <w:shd w:val="clear" w:color="auto" w:fill="auto"/>
          </w:tcPr>
          <w:p w:rsidR="00975399" w:rsidRPr="00843043" w:rsidRDefault="00975399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975399" w:rsidRPr="00843043" w:rsidRDefault="00975399" w:rsidP="002E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9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Предлагаемое регулирование является </w:t>
            </w:r>
            <w:r w:rsidRPr="0097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оптимальным способом решения проблемы.</w:t>
            </w:r>
          </w:p>
        </w:tc>
        <w:tc>
          <w:tcPr>
            <w:tcW w:w="1451" w:type="pct"/>
          </w:tcPr>
          <w:p w:rsidR="00975399" w:rsidRPr="00353426" w:rsidRDefault="00975399" w:rsidP="00FF5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399" w:rsidRPr="00843043" w:rsidTr="000363F4">
        <w:tc>
          <w:tcPr>
            <w:tcW w:w="270" w:type="pct"/>
            <w:vMerge w:val="restart"/>
          </w:tcPr>
          <w:p w:rsidR="00975399" w:rsidRPr="00843043" w:rsidRDefault="00975399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3" w:type="pct"/>
            <w:vMerge w:val="restart"/>
            <w:shd w:val="clear" w:color="auto" w:fill="auto"/>
          </w:tcPr>
          <w:p w:rsidR="00975399" w:rsidRPr="00843043" w:rsidRDefault="00975399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БРОО «ЦСИ «Вера»</w:t>
            </w:r>
          </w:p>
        </w:tc>
        <w:tc>
          <w:tcPr>
            <w:tcW w:w="2196" w:type="pct"/>
          </w:tcPr>
          <w:p w:rsidR="00975399" w:rsidRPr="00843043" w:rsidRDefault="00975399" w:rsidP="002E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При наличии альтернативного способа решения проблемы, приоритетным вариантом являет</w:t>
            </w:r>
            <w:r w:rsidR="007912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5399">
              <w:rPr>
                <w:rFonts w:ascii="Times New Roman" w:hAnsi="Times New Roman" w:cs="Times New Roman"/>
                <w:sz w:val="24"/>
                <w:szCs w:val="24"/>
              </w:rPr>
              <w:t xml:space="preserve">я принятие данного порядка, так как рыбоводным предприятиям региона, производящим продукцию товарной </w:t>
            </w:r>
            <w:proofErr w:type="spellStart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прямая финансовая поддержка по возмещению фактически понесенных затрат на приобретение рыбопосадочного материала. Данные средства позволят рыбоводным хозяйствам уменьшить себестоимость произведенной (выращенной) продукции товарной </w:t>
            </w:r>
            <w:proofErr w:type="spellStart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1" w:type="pct"/>
          </w:tcPr>
          <w:p w:rsidR="00975399" w:rsidRPr="00353426" w:rsidRDefault="00975399" w:rsidP="00FF5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399" w:rsidRPr="00843043" w:rsidTr="000363F4">
        <w:tc>
          <w:tcPr>
            <w:tcW w:w="270" w:type="pct"/>
            <w:vMerge/>
          </w:tcPr>
          <w:p w:rsidR="00975399" w:rsidRPr="00843043" w:rsidRDefault="00975399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  <w:shd w:val="clear" w:color="auto" w:fill="auto"/>
          </w:tcPr>
          <w:p w:rsidR="00975399" w:rsidRPr="00843043" w:rsidRDefault="00975399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975399" w:rsidRPr="00975399" w:rsidRDefault="00975399" w:rsidP="0097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9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Предлагаемое регулирование является оптимальным способом решения проблемы, поскольку приведет к увеличению конкурентоспособности произведенной (выращенной) продукции товарной </w:t>
            </w:r>
            <w:proofErr w:type="spellStart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 xml:space="preserve"> на российском рынке и будет стимулировать увеличение объемов производства товарной </w:t>
            </w:r>
            <w:proofErr w:type="spellStart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975399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Белгородской области.</w:t>
            </w:r>
          </w:p>
          <w:p w:rsidR="00975399" w:rsidRPr="00843043" w:rsidRDefault="00975399" w:rsidP="002E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</w:tcPr>
          <w:p w:rsidR="00975399" w:rsidRPr="00353426" w:rsidRDefault="00975399" w:rsidP="00FF5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881" w:rsidRPr="00843043" w:rsidTr="000363F4">
        <w:tc>
          <w:tcPr>
            <w:tcW w:w="270" w:type="pct"/>
          </w:tcPr>
          <w:p w:rsidR="00917881" w:rsidRPr="00843043" w:rsidRDefault="00917881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pct"/>
            <w:shd w:val="clear" w:color="auto" w:fill="auto"/>
          </w:tcPr>
          <w:p w:rsidR="00917881" w:rsidRPr="00843043" w:rsidRDefault="00917881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Белгородской области</w:t>
            </w:r>
          </w:p>
        </w:tc>
        <w:tc>
          <w:tcPr>
            <w:tcW w:w="2196" w:type="pct"/>
          </w:tcPr>
          <w:p w:rsidR="00917881" w:rsidRPr="00975399" w:rsidRDefault="00EC1431" w:rsidP="00EC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1431">
              <w:rPr>
                <w:rFonts w:ascii="Times New Roman" w:hAnsi="Times New Roman" w:cs="Times New Roman"/>
                <w:sz w:val="24"/>
                <w:szCs w:val="24"/>
              </w:rPr>
              <w:t>редлагаем в приложении № 5 к "По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рядку предоставления субсидий" </w:t>
            </w:r>
            <w:r w:rsidRPr="00EC143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водоемов установить в соответствии со Справочником в области </w:t>
            </w:r>
            <w:proofErr w:type="spellStart"/>
            <w:r w:rsidRPr="00EC1431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EC1431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(рыбоводства), утвержденным приказом Минсельхоза России от 15.06.2015 № 247.</w:t>
            </w:r>
          </w:p>
        </w:tc>
        <w:tc>
          <w:tcPr>
            <w:tcW w:w="1451" w:type="pct"/>
          </w:tcPr>
          <w:p w:rsidR="00054902" w:rsidRPr="00431211" w:rsidRDefault="00054902" w:rsidP="00FF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12D" w:rsidRPr="00843043" w:rsidRDefault="00E7312D" w:rsidP="00E731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18"/>
        <w:tblW w:w="5155" w:type="pct"/>
        <w:tblLook w:val="04A0" w:firstRow="1" w:lastRow="0" w:firstColumn="1" w:lastColumn="0" w:noHBand="0" w:noVBand="1"/>
      </w:tblPr>
      <w:tblGrid>
        <w:gridCol w:w="7478"/>
        <w:gridCol w:w="3120"/>
      </w:tblGrid>
      <w:tr w:rsidR="00E7312D" w:rsidRPr="00843043" w:rsidTr="000363F4">
        <w:trPr>
          <w:trHeight w:val="357"/>
        </w:trPr>
        <w:tc>
          <w:tcPr>
            <w:tcW w:w="3528" w:type="pct"/>
          </w:tcPr>
          <w:p w:rsidR="00E7312D" w:rsidRPr="00843043" w:rsidRDefault="00E7312D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72" w:type="pct"/>
          </w:tcPr>
          <w:p w:rsidR="00E7312D" w:rsidRPr="00843043" w:rsidRDefault="00E7312D" w:rsidP="0091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2D" w:rsidRPr="00843043" w:rsidTr="000363F4">
        <w:trPr>
          <w:trHeight w:val="357"/>
        </w:trPr>
        <w:tc>
          <w:tcPr>
            <w:tcW w:w="3528" w:type="pct"/>
          </w:tcPr>
          <w:p w:rsidR="00E7312D" w:rsidRPr="00843043" w:rsidRDefault="00E7312D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72" w:type="pct"/>
          </w:tcPr>
          <w:p w:rsidR="00E7312D" w:rsidRPr="00843043" w:rsidRDefault="00E7312D" w:rsidP="0089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2D" w:rsidRPr="00843043" w:rsidTr="000363F4">
        <w:trPr>
          <w:trHeight w:val="357"/>
        </w:trPr>
        <w:tc>
          <w:tcPr>
            <w:tcW w:w="3528" w:type="pct"/>
          </w:tcPr>
          <w:p w:rsidR="00E7312D" w:rsidRPr="00843043" w:rsidRDefault="00E7312D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72" w:type="pct"/>
          </w:tcPr>
          <w:p w:rsidR="00E7312D" w:rsidRPr="00843043" w:rsidRDefault="00E7312D" w:rsidP="0089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2D" w:rsidRPr="00843043" w:rsidTr="000363F4">
        <w:trPr>
          <w:trHeight w:val="357"/>
        </w:trPr>
        <w:tc>
          <w:tcPr>
            <w:tcW w:w="3528" w:type="pct"/>
          </w:tcPr>
          <w:p w:rsidR="00E7312D" w:rsidRPr="00843043" w:rsidRDefault="00E7312D" w:rsidP="00E7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043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72" w:type="pct"/>
          </w:tcPr>
          <w:p w:rsidR="00E7312D" w:rsidRPr="00843043" w:rsidRDefault="00E7312D" w:rsidP="0089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12D" w:rsidRPr="00843043" w:rsidRDefault="00E7312D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4"/>
          <w:szCs w:val="24"/>
        </w:rPr>
      </w:pPr>
    </w:p>
    <w:p w:rsidR="00D348BB" w:rsidRPr="00843043" w:rsidRDefault="00D348BB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4"/>
          <w:szCs w:val="24"/>
        </w:rPr>
      </w:pPr>
    </w:p>
    <w:p w:rsidR="00647CDD" w:rsidRPr="00843043" w:rsidRDefault="00647CDD" w:rsidP="00647CDD">
      <w:pPr>
        <w:spacing w:after="0" w:line="240" w:lineRule="auto"/>
        <w:ind w:right="4392"/>
        <w:jc w:val="both"/>
        <w:rPr>
          <w:rFonts w:ascii="Times New Roman" w:hAnsi="Times New Roman" w:cs="Times New Roman"/>
          <w:sz w:val="24"/>
          <w:szCs w:val="24"/>
        </w:rPr>
      </w:pPr>
      <w:r w:rsidRPr="00843043">
        <w:rPr>
          <w:rFonts w:ascii="Times New Roman" w:hAnsi="Times New Roman" w:cs="Times New Roman"/>
          <w:sz w:val="24"/>
          <w:szCs w:val="24"/>
        </w:rPr>
        <w:t>Руководитель органа</w:t>
      </w:r>
      <w:r w:rsidR="00176CE6" w:rsidRPr="00843043">
        <w:rPr>
          <w:rFonts w:ascii="Times New Roman" w:hAnsi="Times New Roman" w:cs="Times New Roman"/>
          <w:sz w:val="24"/>
          <w:szCs w:val="24"/>
        </w:rPr>
        <w:t>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647CDD" w:rsidRPr="00A405B8" w:rsidTr="00BF70F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A405B8" w:rsidRDefault="0008277C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А.А.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CDD" w:rsidRPr="00A405B8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A405B8" w:rsidRDefault="00647CDD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7CDD" w:rsidRPr="00A405B8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CDD" w:rsidRPr="00A405B8" w:rsidRDefault="00647CDD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CDD" w:rsidRPr="00A405B8" w:rsidTr="00BF70F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647CDD" w:rsidP="00B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647CDD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647CDD" w:rsidP="00BF7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647CDD" w:rsidRPr="00A405B8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647CDD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31AE3" w:rsidRPr="00A405B8" w:rsidRDefault="00331AE3" w:rsidP="002462A8">
      <w:pPr>
        <w:rPr>
          <w:rFonts w:ascii="Times New Roman" w:hAnsi="Times New Roman" w:cs="Times New Roman"/>
          <w:b/>
          <w:sz w:val="28"/>
          <w:szCs w:val="28"/>
        </w:rPr>
      </w:pPr>
    </w:p>
    <w:sectPr w:rsidR="00331AE3" w:rsidRPr="00A405B8" w:rsidSect="00FF5D52">
      <w:headerReference w:type="even" r:id="rId9"/>
      <w:headerReference w:type="default" r:id="rId10"/>
      <w:headerReference w:type="first" r:id="rId11"/>
      <w:pgSz w:w="11906" w:h="16838"/>
      <w:pgMar w:top="1134" w:right="709" w:bottom="284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E3" w:rsidRDefault="00477BE3">
      <w:pPr>
        <w:spacing w:after="0" w:line="240" w:lineRule="auto"/>
      </w:pPr>
      <w:r>
        <w:separator/>
      </w:r>
    </w:p>
  </w:endnote>
  <w:endnote w:type="continuationSeparator" w:id="0">
    <w:p w:rsidR="00477BE3" w:rsidRDefault="0047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E3" w:rsidRDefault="00477BE3">
      <w:pPr>
        <w:spacing w:after="0" w:line="240" w:lineRule="auto"/>
      </w:pPr>
      <w:r>
        <w:separator/>
      </w:r>
    </w:p>
  </w:footnote>
  <w:footnote w:type="continuationSeparator" w:id="0">
    <w:p w:rsidR="00477BE3" w:rsidRDefault="0047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63F4"/>
    <w:rsid w:val="00040F26"/>
    <w:rsid w:val="00042873"/>
    <w:rsid w:val="00042AD7"/>
    <w:rsid w:val="00054902"/>
    <w:rsid w:val="00067E0F"/>
    <w:rsid w:val="00071B9E"/>
    <w:rsid w:val="0008277C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23C4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0430"/>
    <w:rsid w:val="00186534"/>
    <w:rsid w:val="00197C16"/>
    <w:rsid w:val="001A163E"/>
    <w:rsid w:val="001A487A"/>
    <w:rsid w:val="001B662D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2129"/>
    <w:rsid w:val="00223EAB"/>
    <w:rsid w:val="00226557"/>
    <w:rsid w:val="002462A8"/>
    <w:rsid w:val="00251CDF"/>
    <w:rsid w:val="00252D91"/>
    <w:rsid w:val="002602E4"/>
    <w:rsid w:val="00262AB7"/>
    <w:rsid w:val="002727C3"/>
    <w:rsid w:val="00273F94"/>
    <w:rsid w:val="00277C61"/>
    <w:rsid w:val="00286863"/>
    <w:rsid w:val="00292606"/>
    <w:rsid w:val="002A3410"/>
    <w:rsid w:val="002C0060"/>
    <w:rsid w:val="002C29F0"/>
    <w:rsid w:val="002C5ACC"/>
    <w:rsid w:val="002D46B3"/>
    <w:rsid w:val="002E0F5A"/>
    <w:rsid w:val="002E2E57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4F37"/>
    <w:rsid w:val="004017CB"/>
    <w:rsid w:val="00402469"/>
    <w:rsid w:val="00406025"/>
    <w:rsid w:val="00421205"/>
    <w:rsid w:val="004244E5"/>
    <w:rsid w:val="0043094E"/>
    <w:rsid w:val="00431211"/>
    <w:rsid w:val="00435CF2"/>
    <w:rsid w:val="004373EC"/>
    <w:rsid w:val="00442AF0"/>
    <w:rsid w:val="00452195"/>
    <w:rsid w:val="00457EAA"/>
    <w:rsid w:val="0047105F"/>
    <w:rsid w:val="004742B5"/>
    <w:rsid w:val="00477BE3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C6AD8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0DC7"/>
    <w:rsid w:val="00572EC9"/>
    <w:rsid w:val="00584686"/>
    <w:rsid w:val="00587583"/>
    <w:rsid w:val="00591737"/>
    <w:rsid w:val="00594117"/>
    <w:rsid w:val="00595FEA"/>
    <w:rsid w:val="005A1542"/>
    <w:rsid w:val="005A1AEF"/>
    <w:rsid w:val="005A2751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84F20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364"/>
    <w:rsid w:val="00760C93"/>
    <w:rsid w:val="007622AF"/>
    <w:rsid w:val="007646B1"/>
    <w:rsid w:val="00772C5B"/>
    <w:rsid w:val="00784307"/>
    <w:rsid w:val="00790260"/>
    <w:rsid w:val="007912FF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3043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96D65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532C"/>
    <w:rsid w:val="008F4941"/>
    <w:rsid w:val="00901160"/>
    <w:rsid w:val="00905938"/>
    <w:rsid w:val="00917881"/>
    <w:rsid w:val="00922914"/>
    <w:rsid w:val="009304F5"/>
    <w:rsid w:val="0093212C"/>
    <w:rsid w:val="009353BC"/>
    <w:rsid w:val="00936140"/>
    <w:rsid w:val="00936E90"/>
    <w:rsid w:val="00945866"/>
    <w:rsid w:val="009506C6"/>
    <w:rsid w:val="00962803"/>
    <w:rsid w:val="00962D3D"/>
    <w:rsid w:val="00975399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66B1"/>
    <w:rsid w:val="009F1F80"/>
    <w:rsid w:val="00A0686E"/>
    <w:rsid w:val="00A113F5"/>
    <w:rsid w:val="00A174FC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252"/>
    <w:rsid w:val="00A85B2F"/>
    <w:rsid w:val="00A91A9D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218BC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C3749"/>
    <w:rsid w:val="00BE2698"/>
    <w:rsid w:val="00BE6B2C"/>
    <w:rsid w:val="00BF11FA"/>
    <w:rsid w:val="00BF1E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05C7"/>
    <w:rsid w:val="00C436D6"/>
    <w:rsid w:val="00C437FB"/>
    <w:rsid w:val="00C56497"/>
    <w:rsid w:val="00C60EAA"/>
    <w:rsid w:val="00C92E02"/>
    <w:rsid w:val="00CA4E6C"/>
    <w:rsid w:val="00CB3F67"/>
    <w:rsid w:val="00CB7788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2B6C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2060E"/>
    <w:rsid w:val="00E21042"/>
    <w:rsid w:val="00E3623A"/>
    <w:rsid w:val="00E37C49"/>
    <w:rsid w:val="00E4193A"/>
    <w:rsid w:val="00E44E2D"/>
    <w:rsid w:val="00E533CC"/>
    <w:rsid w:val="00E541CE"/>
    <w:rsid w:val="00E6740C"/>
    <w:rsid w:val="00E716F0"/>
    <w:rsid w:val="00E7312D"/>
    <w:rsid w:val="00E740E3"/>
    <w:rsid w:val="00E75F69"/>
    <w:rsid w:val="00E77FA3"/>
    <w:rsid w:val="00E86ECC"/>
    <w:rsid w:val="00E86FAF"/>
    <w:rsid w:val="00E9270B"/>
    <w:rsid w:val="00E9379F"/>
    <w:rsid w:val="00EA37C4"/>
    <w:rsid w:val="00EA3C98"/>
    <w:rsid w:val="00EB4483"/>
    <w:rsid w:val="00EC1431"/>
    <w:rsid w:val="00EC5954"/>
    <w:rsid w:val="00EC765E"/>
    <w:rsid w:val="00EC798F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1610E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A67AA"/>
    <w:rsid w:val="00FB75F8"/>
    <w:rsid w:val="00FC269E"/>
    <w:rsid w:val="00FD058F"/>
    <w:rsid w:val="00FD41FB"/>
    <w:rsid w:val="00FD6978"/>
    <w:rsid w:val="00FD7E17"/>
    <w:rsid w:val="00FE07CE"/>
    <w:rsid w:val="00FE32E0"/>
    <w:rsid w:val="00FE520B"/>
    <w:rsid w:val="00FF1E95"/>
    <w:rsid w:val="00FF4F42"/>
    <w:rsid w:val="00FF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4D07-17C9-40F5-AC8B-415DE808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И. Л.</cp:lastModifiedBy>
  <cp:revision>2</cp:revision>
  <cp:lastPrinted>2022-04-11T11:40:00Z</cp:lastPrinted>
  <dcterms:created xsi:type="dcterms:W3CDTF">2022-04-13T06:59:00Z</dcterms:created>
  <dcterms:modified xsi:type="dcterms:W3CDTF">2022-04-13T06:59:00Z</dcterms:modified>
</cp:coreProperties>
</file>